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1"/>
        <w:gridCol w:w="2893"/>
        <w:gridCol w:w="3184"/>
        <w:gridCol w:w="2998"/>
        <w:gridCol w:w="2999"/>
        <w:gridCol w:w="3092"/>
        <w:gridCol w:w="3047"/>
      </w:tblGrid>
      <w:tr w:rsidR="00205657" w:rsidRPr="00B7119E" w14:paraId="5A5A35E1" w14:textId="77777777" w:rsidTr="004B20B0">
        <w:trPr>
          <w:trHeight w:val="332"/>
        </w:trPr>
        <w:tc>
          <w:tcPr>
            <w:tcW w:w="2711" w:type="dxa"/>
            <w:shd w:val="clear" w:color="auto" w:fill="CCFF33"/>
          </w:tcPr>
          <w:p w14:paraId="5E5947A7" w14:textId="77777777" w:rsidR="006D0E3F" w:rsidRPr="00B7119E" w:rsidRDefault="004B20FC" w:rsidP="0053506D">
            <w:pPr>
              <w:spacing w:after="24"/>
              <w:rPr>
                <w:rFonts w:ascii="Arial" w:hAnsi="Arial" w:cs="Arial"/>
                <w:b/>
              </w:rPr>
            </w:pPr>
            <w:r w:rsidRPr="00B7119E">
              <w:rPr>
                <w:rFonts w:ascii="Arial" w:hAnsi="Arial" w:cs="Arial"/>
                <w:b/>
              </w:rPr>
              <w:t>TSC Category</w:t>
            </w:r>
          </w:p>
          <w:p w14:paraId="1C4C52BF" w14:textId="77777777" w:rsidR="009A53A4" w:rsidRPr="00B7119E" w:rsidRDefault="009A53A4" w:rsidP="0097270B">
            <w:pPr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18213" w:type="dxa"/>
            <w:gridSpan w:val="6"/>
            <w:shd w:val="clear" w:color="auto" w:fill="CCFF33"/>
          </w:tcPr>
          <w:p w14:paraId="0C60FC98" w14:textId="44857D29" w:rsidR="00852863" w:rsidRPr="00EB6759" w:rsidRDefault="009C6918" w:rsidP="000D0016">
            <w:pPr>
              <w:tabs>
                <w:tab w:val="left" w:pos="1577"/>
              </w:tabs>
              <w:rPr>
                <w:rFonts w:ascii="Arial" w:hAnsi="Arial" w:cs="Arial"/>
              </w:rPr>
            </w:pPr>
            <w:r w:rsidRPr="00B7119E">
              <w:rPr>
                <w:rFonts w:ascii="Arial" w:hAnsi="Arial" w:cs="Arial"/>
              </w:rPr>
              <w:t>Professional Practice</w:t>
            </w:r>
          </w:p>
        </w:tc>
      </w:tr>
      <w:tr w:rsidR="00205657" w:rsidRPr="00B7119E" w14:paraId="000351DB" w14:textId="77777777" w:rsidTr="004B20B0">
        <w:trPr>
          <w:trHeight w:val="340"/>
        </w:trPr>
        <w:tc>
          <w:tcPr>
            <w:tcW w:w="2711" w:type="dxa"/>
            <w:shd w:val="clear" w:color="auto" w:fill="DCFF79"/>
          </w:tcPr>
          <w:p w14:paraId="51D1D041" w14:textId="77777777" w:rsidR="00733D93" w:rsidRPr="00B7119E" w:rsidRDefault="009A53A4" w:rsidP="0053506D">
            <w:pPr>
              <w:spacing w:after="24"/>
              <w:rPr>
                <w:rFonts w:ascii="Arial" w:hAnsi="Arial" w:cs="Arial"/>
                <w:b/>
              </w:rPr>
            </w:pPr>
            <w:r w:rsidRPr="00B7119E">
              <w:rPr>
                <w:rFonts w:ascii="Arial" w:hAnsi="Arial" w:cs="Arial"/>
                <w:b/>
              </w:rPr>
              <w:t xml:space="preserve">TSC </w:t>
            </w:r>
          </w:p>
          <w:p w14:paraId="7588425A" w14:textId="77777777" w:rsidR="009A53A4" w:rsidRPr="00B7119E" w:rsidRDefault="009A53A4" w:rsidP="00EC4C5A">
            <w:pPr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18213" w:type="dxa"/>
            <w:gridSpan w:val="6"/>
            <w:shd w:val="clear" w:color="auto" w:fill="DCFF79"/>
          </w:tcPr>
          <w:p w14:paraId="29D73FFB" w14:textId="6B882D1D" w:rsidR="0053506D" w:rsidRPr="00B7119E" w:rsidRDefault="000D0016" w:rsidP="000D0016">
            <w:pPr>
              <w:tabs>
                <w:tab w:val="left" w:pos="2811"/>
              </w:tabs>
              <w:rPr>
                <w:rFonts w:ascii="Arial" w:hAnsi="Arial" w:cs="Arial"/>
              </w:rPr>
            </w:pPr>
            <w:r w:rsidRPr="00B7119E">
              <w:rPr>
                <w:rFonts w:ascii="Arial" w:hAnsi="Arial" w:cs="Arial"/>
              </w:rPr>
              <w:t xml:space="preserve">Professional </w:t>
            </w:r>
            <w:r w:rsidR="00885A2C" w:rsidRPr="00B7119E">
              <w:rPr>
                <w:rFonts w:ascii="Arial" w:hAnsi="Arial" w:cs="Arial"/>
              </w:rPr>
              <w:t>Advice and Engagement</w:t>
            </w:r>
          </w:p>
        </w:tc>
      </w:tr>
      <w:tr w:rsidR="00205657" w:rsidRPr="00B7119E" w14:paraId="33BC7F42" w14:textId="77777777" w:rsidTr="004B20B0">
        <w:trPr>
          <w:trHeight w:val="334"/>
        </w:trPr>
        <w:tc>
          <w:tcPr>
            <w:tcW w:w="2711" w:type="dxa"/>
            <w:shd w:val="clear" w:color="auto" w:fill="EAFFAF"/>
          </w:tcPr>
          <w:p w14:paraId="1A67F40F" w14:textId="77777777" w:rsidR="00EB4F2F" w:rsidRPr="00B7119E" w:rsidRDefault="00EB4F2F" w:rsidP="00EB4F2F">
            <w:pPr>
              <w:spacing w:after="24"/>
              <w:jc w:val="both"/>
              <w:rPr>
                <w:rFonts w:ascii="Arial" w:hAnsi="Arial" w:cs="Arial"/>
                <w:b/>
              </w:rPr>
            </w:pPr>
            <w:r w:rsidRPr="00B7119E">
              <w:rPr>
                <w:rFonts w:ascii="Arial" w:hAnsi="Arial" w:cs="Arial"/>
                <w:b/>
              </w:rPr>
              <w:t>TSC Description</w:t>
            </w:r>
          </w:p>
          <w:p w14:paraId="53D5CB64" w14:textId="77777777" w:rsidR="00EB4F2F" w:rsidRPr="00B7119E" w:rsidRDefault="00EB4F2F" w:rsidP="00F35500">
            <w:pPr>
              <w:pStyle w:val="Default"/>
              <w:spacing w:after="24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8213" w:type="dxa"/>
            <w:gridSpan w:val="6"/>
            <w:shd w:val="clear" w:color="auto" w:fill="EAFFAF"/>
          </w:tcPr>
          <w:p w14:paraId="4BE88ED6" w14:textId="575D041C" w:rsidR="00354CAB" w:rsidRPr="00B7119E" w:rsidRDefault="00993658" w:rsidP="00F21E17">
            <w:pPr>
              <w:spacing w:after="24"/>
              <w:rPr>
                <w:rFonts w:ascii="Arial" w:hAnsi="Arial" w:cs="Arial"/>
              </w:rPr>
            </w:pPr>
            <w:r w:rsidRPr="00B7119E">
              <w:rPr>
                <w:rFonts w:ascii="Arial" w:hAnsi="Arial" w:cs="Arial"/>
              </w:rPr>
              <w:t xml:space="preserve">Provide </w:t>
            </w:r>
            <w:r w:rsidR="00237B54" w:rsidRPr="00B7119E">
              <w:rPr>
                <w:rFonts w:ascii="Arial" w:hAnsi="Arial" w:cs="Arial"/>
              </w:rPr>
              <w:t xml:space="preserve">professional </w:t>
            </w:r>
            <w:r w:rsidR="008A62B5" w:rsidRPr="00B7119E">
              <w:rPr>
                <w:rFonts w:ascii="Arial" w:hAnsi="Arial" w:cs="Arial"/>
              </w:rPr>
              <w:t xml:space="preserve">advice </w:t>
            </w:r>
            <w:r w:rsidRPr="00B7119E">
              <w:rPr>
                <w:rFonts w:ascii="Arial" w:hAnsi="Arial" w:cs="Arial"/>
              </w:rPr>
              <w:t xml:space="preserve">in response to requests from </w:t>
            </w:r>
            <w:r w:rsidR="006E6890" w:rsidRPr="00B7119E">
              <w:rPr>
                <w:rFonts w:ascii="Arial" w:hAnsi="Arial" w:cs="Arial"/>
              </w:rPr>
              <w:t>various stakeholders</w:t>
            </w:r>
          </w:p>
        </w:tc>
      </w:tr>
      <w:tr w:rsidR="000661FF" w:rsidRPr="00B7119E" w14:paraId="2D21B0D0" w14:textId="77777777" w:rsidTr="004B20B0">
        <w:tc>
          <w:tcPr>
            <w:tcW w:w="2711" w:type="dxa"/>
            <w:vMerge w:val="restart"/>
            <w:shd w:val="clear" w:color="auto" w:fill="D9D9D9" w:themeFill="background1" w:themeFillShade="D9"/>
          </w:tcPr>
          <w:p w14:paraId="616AE6CF" w14:textId="77777777" w:rsidR="0054526A" w:rsidRPr="00B7119E" w:rsidRDefault="0054526A" w:rsidP="0054526A">
            <w:pPr>
              <w:spacing w:after="24"/>
              <w:rPr>
                <w:rFonts w:ascii="Arial" w:hAnsi="Arial" w:cs="Arial"/>
                <w:b/>
              </w:rPr>
            </w:pPr>
            <w:r w:rsidRPr="00B7119E">
              <w:rPr>
                <w:rFonts w:ascii="Arial" w:hAnsi="Arial" w:cs="Arial"/>
                <w:b/>
              </w:rPr>
              <w:t>TSC Proficiency Description</w:t>
            </w:r>
          </w:p>
          <w:p w14:paraId="5D02F7E7" w14:textId="77777777" w:rsidR="0054526A" w:rsidRPr="00B7119E" w:rsidRDefault="0054526A" w:rsidP="00F35500">
            <w:pPr>
              <w:pStyle w:val="Default"/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2893" w:type="dxa"/>
            <w:tcBorders>
              <w:bottom w:val="single" w:sz="4" w:space="0" w:color="auto"/>
            </w:tcBorders>
            <w:shd w:val="clear" w:color="auto" w:fill="auto"/>
          </w:tcPr>
          <w:p w14:paraId="55ED3DD9" w14:textId="5F563C29" w:rsidR="0054526A" w:rsidRPr="00B7119E" w:rsidRDefault="0054526A" w:rsidP="0054526A">
            <w:pPr>
              <w:spacing w:after="24"/>
              <w:jc w:val="center"/>
              <w:rPr>
                <w:rFonts w:ascii="Arial" w:hAnsi="Arial" w:cs="Arial"/>
                <w:b/>
                <w:color w:val="FF0000"/>
              </w:rPr>
            </w:pPr>
            <w:r w:rsidRPr="00B7119E">
              <w:rPr>
                <w:rFonts w:ascii="Arial" w:hAnsi="Arial" w:cs="Arial"/>
                <w:b/>
              </w:rPr>
              <w:t xml:space="preserve">Level 1 </w:t>
            </w:r>
          </w:p>
        </w:tc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</w:tcPr>
          <w:p w14:paraId="096A867A" w14:textId="7F75E693" w:rsidR="0054526A" w:rsidRPr="00B7119E" w:rsidRDefault="0054526A" w:rsidP="000D75CF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B7119E">
              <w:rPr>
                <w:rFonts w:ascii="Arial" w:hAnsi="Arial" w:cs="Arial"/>
                <w:b/>
              </w:rPr>
              <w:t>Level 2</w:t>
            </w:r>
          </w:p>
        </w:tc>
        <w:tc>
          <w:tcPr>
            <w:tcW w:w="2998" w:type="dxa"/>
            <w:tcBorders>
              <w:bottom w:val="single" w:sz="4" w:space="0" w:color="auto"/>
            </w:tcBorders>
            <w:shd w:val="clear" w:color="auto" w:fill="auto"/>
          </w:tcPr>
          <w:p w14:paraId="56B5A539" w14:textId="6050239C" w:rsidR="0054526A" w:rsidRPr="00B7119E" w:rsidRDefault="0054526A" w:rsidP="000D75CF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B7119E">
              <w:rPr>
                <w:rFonts w:ascii="Arial" w:hAnsi="Arial" w:cs="Arial"/>
                <w:b/>
              </w:rPr>
              <w:t>Level 3</w:t>
            </w:r>
          </w:p>
        </w:tc>
        <w:tc>
          <w:tcPr>
            <w:tcW w:w="2999" w:type="dxa"/>
            <w:tcBorders>
              <w:bottom w:val="single" w:sz="4" w:space="0" w:color="auto"/>
            </w:tcBorders>
            <w:shd w:val="clear" w:color="auto" w:fill="auto"/>
          </w:tcPr>
          <w:p w14:paraId="119070AC" w14:textId="422E6C25" w:rsidR="0054526A" w:rsidRPr="00B7119E" w:rsidRDefault="0054526A" w:rsidP="000D75CF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B7119E">
              <w:rPr>
                <w:rFonts w:ascii="Arial" w:hAnsi="Arial" w:cs="Arial"/>
                <w:b/>
              </w:rPr>
              <w:t>Level 4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D3F3EB6" w14:textId="7A386CBE" w:rsidR="0054526A" w:rsidRPr="00B7119E" w:rsidRDefault="0054526A" w:rsidP="000D75CF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B7119E">
              <w:rPr>
                <w:rFonts w:ascii="Arial" w:hAnsi="Arial" w:cs="Arial"/>
                <w:b/>
              </w:rPr>
              <w:t>Level 5</w:t>
            </w:r>
          </w:p>
        </w:tc>
        <w:tc>
          <w:tcPr>
            <w:tcW w:w="3047" w:type="dxa"/>
            <w:tcBorders>
              <w:bottom w:val="single" w:sz="4" w:space="0" w:color="auto"/>
            </w:tcBorders>
            <w:shd w:val="clear" w:color="auto" w:fill="auto"/>
          </w:tcPr>
          <w:p w14:paraId="2E55D038" w14:textId="507362DB" w:rsidR="0054526A" w:rsidRPr="00B7119E" w:rsidRDefault="0054526A" w:rsidP="000D75CF">
            <w:pPr>
              <w:spacing w:after="24"/>
              <w:jc w:val="center"/>
              <w:rPr>
                <w:rFonts w:ascii="Arial" w:hAnsi="Arial" w:cs="Arial"/>
                <w:b/>
                <w:szCs w:val="20"/>
              </w:rPr>
            </w:pPr>
            <w:r w:rsidRPr="00B7119E">
              <w:rPr>
                <w:rFonts w:ascii="Arial" w:hAnsi="Arial" w:cs="Arial"/>
                <w:b/>
                <w:szCs w:val="20"/>
              </w:rPr>
              <w:t>Level 6</w:t>
            </w:r>
          </w:p>
        </w:tc>
      </w:tr>
      <w:tr w:rsidR="00852C93" w:rsidRPr="00B7119E" w14:paraId="2273827A" w14:textId="77777777" w:rsidTr="004B20B0">
        <w:tc>
          <w:tcPr>
            <w:tcW w:w="2711" w:type="dxa"/>
            <w:vMerge/>
            <w:shd w:val="clear" w:color="auto" w:fill="D9D9D9" w:themeFill="background1" w:themeFillShade="D9"/>
          </w:tcPr>
          <w:p w14:paraId="0088E572" w14:textId="77777777" w:rsidR="00852C93" w:rsidRPr="00B7119E" w:rsidRDefault="00852C93" w:rsidP="00852C93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289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ED6FDA3" w14:textId="1E2D202D" w:rsidR="00852C93" w:rsidRPr="00B7119E" w:rsidRDefault="00852C93" w:rsidP="00852C93">
            <w:pPr>
              <w:spacing w:after="2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</w:tcPr>
          <w:p w14:paraId="38CD2B09" w14:textId="3B635D38" w:rsidR="00852C93" w:rsidRPr="00852C93" w:rsidRDefault="00852C93" w:rsidP="00852C93">
            <w:pPr>
              <w:jc w:val="center"/>
              <w:rPr>
                <w:rFonts w:ascii="Arial" w:hAnsi="Arial" w:cs="Arial"/>
              </w:rPr>
            </w:pPr>
            <w:r w:rsidRPr="00852C93">
              <w:rPr>
                <w:rFonts w:ascii="Arial" w:hAnsi="Arial" w:cs="Arial"/>
              </w:rPr>
              <w:t>ECC-PPR-2022-1.1</w:t>
            </w:r>
          </w:p>
        </w:tc>
        <w:tc>
          <w:tcPr>
            <w:tcW w:w="2998" w:type="dxa"/>
            <w:tcBorders>
              <w:bottom w:val="single" w:sz="4" w:space="0" w:color="auto"/>
            </w:tcBorders>
            <w:shd w:val="clear" w:color="auto" w:fill="auto"/>
          </w:tcPr>
          <w:p w14:paraId="31F8CEED" w14:textId="6DFC12CB" w:rsidR="00852C93" w:rsidRPr="00852C93" w:rsidRDefault="00852C93" w:rsidP="00852C93">
            <w:pPr>
              <w:jc w:val="center"/>
              <w:rPr>
                <w:rFonts w:ascii="Arial" w:hAnsi="Arial" w:cs="Arial"/>
              </w:rPr>
            </w:pPr>
            <w:r w:rsidRPr="00852C93">
              <w:rPr>
                <w:rFonts w:ascii="Arial" w:hAnsi="Arial" w:cs="Arial"/>
              </w:rPr>
              <w:t>ECC-PPR-3022-1.1</w:t>
            </w:r>
          </w:p>
        </w:tc>
        <w:tc>
          <w:tcPr>
            <w:tcW w:w="2999" w:type="dxa"/>
            <w:tcBorders>
              <w:bottom w:val="single" w:sz="4" w:space="0" w:color="auto"/>
            </w:tcBorders>
            <w:shd w:val="clear" w:color="auto" w:fill="auto"/>
          </w:tcPr>
          <w:p w14:paraId="31272361" w14:textId="7A69F3B3" w:rsidR="00852C93" w:rsidRPr="00852C93" w:rsidRDefault="00852C93" w:rsidP="00852C93">
            <w:pPr>
              <w:jc w:val="center"/>
              <w:rPr>
                <w:rFonts w:ascii="Arial" w:hAnsi="Arial" w:cs="Arial"/>
              </w:rPr>
            </w:pPr>
            <w:r w:rsidRPr="00852C93">
              <w:rPr>
                <w:rFonts w:ascii="Arial" w:hAnsi="Arial" w:cs="Arial"/>
              </w:rPr>
              <w:t>ECC-PPR-4022-1.1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5850C71" w14:textId="4DB700E7" w:rsidR="00852C93" w:rsidRPr="00852C93" w:rsidRDefault="00852C93" w:rsidP="00852C93">
            <w:pPr>
              <w:jc w:val="center"/>
              <w:rPr>
                <w:rFonts w:ascii="Arial" w:hAnsi="Arial" w:cs="Arial"/>
              </w:rPr>
            </w:pPr>
            <w:r w:rsidRPr="00852C93">
              <w:rPr>
                <w:rFonts w:ascii="Arial" w:hAnsi="Arial" w:cs="Arial"/>
              </w:rPr>
              <w:t>ECC-PPR-5022-1.1</w:t>
            </w:r>
          </w:p>
        </w:tc>
        <w:tc>
          <w:tcPr>
            <w:tcW w:w="3047" w:type="dxa"/>
            <w:tcBorders>
              <w:bottom w:val="single" w:sz="4" w:space="0" w:color="auto"/>
            </w:tcBorders>
            <w:shd w:val="clear" w:color="auto" w:fill="auto"/>
          </w:tcPr>
          <w:p w14:paraId="1C3B1A7A" w14:textId="00AA86E6" w:rsidR="00852C93" w:rsidRPr="00852C93" w:rsidRDefault="00852C93" w:rsidP="00852C93">
            <w:pPr>
              <w:jc w:val="center"/>
              <w:rPr>
                <w:rFonts w:ascii="Arial" w:hAnsi="Arial" w:cs="Arial"/>
              </w:rPr>
            </w:pPr>
            <w:r w:rsidRPr="00852C93">
              <w:rPr>
                <w:rFonts w:ascii="Arial" w:hAnsi="Arial" w:cs="Arial"/>
              </w:rPr>
              <w:t>ECC-PPR-6022-1.1</w:t>
            </w:r>
          </w:p>
        </w:tc>
      </w:tr>
      <w:tr w:rsidR="00F1482F" w:rsidRPr="00B7119E" w14:paraId="215AC8ED" w14:textId="77777777" w:rsidTr="00804018">
        <w:trPr>
          <w:trHeight w:val="1484"/>
        </w:trPr>
        <w:tc>
          <w:tcPr>
            <w:tcW w:w="2711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615916" w14:textId="77777777" w:rsidR="00F16720" w:rsidRPr="00B7119E" w:rsidRDefault="00F16720" w:rsidP="00F16720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289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5A387DE" w14:textId="6CEDD2D5" w:rsidR="00F16720" w:rsidRPr="00B7119E" w:rsidRDefault="00F16720" w:rsidP="00F16720">
            <w:pPr>
              <w:spacing w:after="24"/>
              <w:rPr>
                <w:rFonts w:ascii="Arial" w:hAnsi="Arial" w:cs="Arial"/>
              </w:rPr>
            </w:pPr>
          </w:p>
        </w:tc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</w:tcPr>
          <w:p w14:paraId="7DCC528A" w14:textId="3B5715F9" w:rsidR="00F16720" w:rsidRPr="00B7119E" w:rsidRDefault="005202C7" w:rsidP="00F16720">
            <w:pPr>
              <w:spacing w:after="24"/>
              <w:rPr>
                <w:rFonts w:ascii="Arial" w:hAnsi="Arial" w:cs="Arial"/>
              </w:rPr>
            </w:pPr>
            <w:r w:rsidRPr="00B7119E">
              <w:rPr>
                <w:rFonts w:ascii="Arial" w:hAnsi="Arial" w:cs="Arial"/>
              </w:rPr>
              <w:t xml:space="preserve">Provide professional </w:t>
            </w:r>
            <w:r w:rsidR="001311EF" w:rsidRPr="00B7119E">
              <w:rPr>
                <w:rFonts w:ascii="Arial" w:hAnsi="Arial" w:cs="Arial"/>
              </w:rPr>
              <w:t xml:space="preserve">advice </w:t>
            </w:r>
            <w:r w:rsidRPr="00B7119E">
              <w:rPr>
                <w:rFonts w:ascii="Arial" w:hAnsi="Arial" w:cs="Arial"/>
              </w:rPr>
              <w:t>in engagements with caregivers</w:t>
            </w:r>
            <w:r w:rsidR="00791820" w:rsidRPr="00B7119E">
              <w:rPr>
                <w:rFonts w:ascii="Arial" w:hAnsi="Arial" w:cs="Arial"/>
              </w:rPr>
              <w:t>, families</w:t>
            </w:r>
            <w:r w:rsidRPr="00B7119E">
              <w:rPr>
                <w:rFonts w:ascii="Arial" w:hAnsi="Arial" w:cs="Arial"/>
              </w:rPr>
              <w:t xml:space="preserve"> and </w:t>
            </w:r>
            <w:r w:rsidR="00514D0C" w:rsidRPr="00B7119E">
              <w:rPr>
                <w:rFonts w:ascii="Arial" w:hAnsi="Arial" w:cs="Arial"/>
              </w:rPr>
              <w:t>E</w:t>
            </w:r>
            <w:r w:rsidRPr="00B7119E">
              <w:rPr>
                <w:rFonts w:ascii="Arial" w:hAnsi="Arial" w:cs="Arial"/>
              </w:rPr>
              <w:t xml:space="preserve">arly </w:t>
            </w:r>
            <w:r w:rsidR="00514D0C" w:rsidRPr="00B7119E">
              <w:rPr>
                <w:rFonts w:ascii="Arial" w:hAnsi="Arial" w:cs="Arial"/>
              </w:rPr>
              <w:t>C</w:t>
            </w:r>
            <w:r w:rsidRPr="00B7119E">
              <w:rPr>
                <w:rFonts w:ascii="Arial" w:hAnsi="Arial" w:cs="Arial"/>
              </w:rPr>
              <w:t>hildhood educators</w:t>
            </w:r>
          </w:p>
          <w:p w14:paraId="4DA0388C" w14:textId="0355E86D" w:rsidR="00EE1527" w:rsidRPr="00B7119E" w:rsidRDefault="00EE1527" w:rsidP="00F16720">
            <w:pPr>
              <w:spacing w:after="24"/>
              <w:rPr>
                <w:rFonts w:ascii="Arial" w:hAnsi="Arial" w:cs="Arial"/>
              </w:rPr>
            </w:pPr>
          </w:p>
        </w:tc>
        <w:tc>
          <w:tcPr>
            <w:tcW w:w="2998" w:type="dxa"/>
            <w:tcBorders>
              <w:bottom w:val="single" w:sz="4" w:space="0" w:color="auto"/>
            </w:tcBorders>
            <w:shd w:val="clear" w:color="auto" w:fill="auto"/>
          </w:tcPr>
          <w:p w14:paraId="16A63817" w14:textId="16F2C54E" w:rsidR="00F16720" w:rsidRPr="00B7119E" w:rsidRDefault="00F16720" w:rsidP="00F46AB8">
            <w:pPr>
              <w:spacing w:after="24" w:line="276" w:lineRule="auto"/>
              <w:rPr>
                <w:rFonts w:ascii="Arial" w:hAnsi="Arial" w:cs="Arial"/>
              </w:rPr>
            </w:pPr>
            <w:r w:rsidRPr="00B7119E">
              <w:rPr>
                <w:rFonts w:ascii="Arial" w:hAnsi="Arial" w:cs="Arial"/>
              </w:rPr>
              <w:t xml:space="preserve">Provide professional </w:t>
            </w:r>
            <w:r w:rsidR="001311EF" w:rsidRPr="00B7119E">
              <w:rPr>
                <w:rFonts w:ascii="Arial" w:hAnsi="Arial" w:cs="Arial"/>
              </w:rPr>
              <w:t xml:space="preserve">advice </w:t>
            </w:r>
            <w:r w:rsidRPr="00B7119E">
              <w:rPr>
                <w:rFonts w:ascii="Arial" w:hAnsi="Arial" w:cs="Arial"/>
              </w:rPr>
              <w:t>in engagements with peers and other professionals in a transdisciplinary</w:t>
            </w:r>
            <w:r w:rsidR="00B51DE5">
              <w:rPr>
                <w:rFonts w:ascii="Arial" w:hAnsi="Arial" w:cs="Arial"/>
              </w:rPr>
              <w:t xml:space="preserve"> or multidisciplinary</w:t>
            </w:r>
            <w:r w:rsidRPr="00B7119E">
              <w:rPr>
                <w:rFonts w:ascii="Arial" w:hAnsi="Arial" w:cs="Arial"/>
              </w:rPr>
              <w:t xml:space="preserve"> setting</w:t>
            </w:r>
            <w:r w:rsidRPr="00B7119E">
              <w:rPr>
                <w:rFonts w:ascii="Arial" w:hAnsi="Arial" w:cs="Arial"/>
              </w:rPr>
              <w:br/>
              <w:t xml:space="preserve"> </w:t>
            </w:r>
          </w:p>
        </w:tc>
        <w:tc>
          <w:tcPr>
            <w:tcW w:w="2999" w:type="dxa"/>
            <w:tcBorders>
              <w:bottom w:val="single" w:sz="4" w:space="0" w:color="auto"/>
            </w:tcBorders>
            <w:shd w:val="clear" w:color="auto" w:fill="auto"/>
          </w:tcPr>
          <w:p w14:paraId="01C28D0C" w14:textId="7A87FEA0" w:rsidR="00F16720" w:rsidRPr="00B7119E" w:rsidRDefault="00F16720" w:rsidP="00F21E17">
            <w:pPr>
              <w:spacing w:after="24" w:line="276" w:lineRule="auto"/>
              <w:rPr>
                <w:rFonts w:ascii="Arial" w:hAnsi="Arial" w:cs="Arial"/>
              </w:rPr>
            </w:pPr>
            <w:r w:rsidRPr="00B7119E">
              <w:rPr>
                <w:rFonts w:ascii="Arial" w:hAnsi="Arial" w:cs="Arial"/>
              </w:rPr>
              <w:t xml:space="preserve">Provide professional </w:t>
            </w:r>
            <w:r w:rsidR="001311EF" w:rsidRPr="00B7119E">
              <w:rPr>
                <w:rFonts w:ascii="Arial" w:hAnsi="Arial" w:cs="Arial"/>
              </w:rPr>
              <w:t xml:space="preserve">advice </w:t>
            </w:r>
            <w:r w:rsidRPr="00B7119E">
              <w:rPr>
                <w:rFonts w:ascii="Arial" w:hAnsi="Arial" w:cs="Arial"/>
              </w:rPr>
              <w:t xml:space="preserve">in engagements within the organisation and </w:t>
            </w:r>
            <w:r w:rsidR="006F40F2" w:rsidRPr="00B7119E">
              <w:rPr>
                <w:rFonts w:ascii="Arial" w:hAnsi="Arial" w:cs="Arial"/>
              </w:rPr>
              <w:t>with</w:t>
            </w:r>
            <w:r w:rsidR="00701433" w:rsidRPr="00B7119E">
              <w:rPr>
                <w:rFonts w:ascii="Arial" w:hAnsi="Arial" w:cs="Arial"/>
              </w:rPr>
              <w:t xml:space="preserve"> </w:t>
            </w:r>
            <w:r w:rsidR="005A3639" w:rsidRPr="00B7119E">
              <w:rPr>
                <w:rFonts w:ascii="Arial" w:hAnsi="Arial" w:cs="Arial"/>
              </w:rPr>
              <w:t xml:space="preserve">external </w:t>
            </w:r>
            <w:r w:rsidRPr="00B7119E">
              <w:rPr>
                <w:rFonts w:ascii="Arial" w:hAnsi="Arial" w:cs="Arial"/>
              </w:rPr>
              <w:t>organisations in a transdisciplinary</w:t>
            </w:r>
            <w:r w:rsidR="00B51DE5">
              <w:rPr>
                <w:rFonts w:ascii="Arial" w:hAnsi="Arial" w:cs="Arial"/>
              </w:rPr>
              <w:t xml:space="preserve"> or multidisciplinary</w:t>
            </w:r>
            <w:r w:rsidRPr="00B7119E">
              <w:rPr>
                <w:rFonts w:ascii="Arial" w:hAnsi="Arial" w:cs="Arial"/>
              </w:rPr>
              <w:t xml:space="preserve"> setting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FA9ABCD" w14:textId="0F8983F1" w:rsidR="00DF488E" w:rsidRPr="00B7119E" w:rsidRDefault="003B49B6" w:rsidP="00BF0551">
            <w:pPr>
              <w:spacing w:after="24" w:line="276" w:lineRule="auto"/>
              <w:rPr>
                <w:rFonts w:ascii="Arial" w:hAnsi="Arial" w:cs="Arial"/>
              </w:rPr>
            </w:pPr>
            <w:r w:rsidRPr="00B7119E">
              <w:rPr>
                <w:rFonts w:ascii="Arial" w:hAnsi="Arial" w:cs="Arial"/>
              </w:rPr>
              <w:t xml:space="preserve">Drive standards and practices in professional consultation within the organisation </w:t>
            </w:r>
          </w:p>
        </w:tc>
        <w:tc>
          <w:tcPr>
            <w:tcW w:w="3047" w:type="dxa"/>
            <w:tcBorders>
              <w:bottom w:val="single" w:sz="4" w:space="0" w:color="auto"/>
            </w:tcBorders>
            <w:shd w:val="clear" w:color="auto" w:fill="auto"/>
          </w:tcPr>
          <w:p w14:paraId="4B3091EB" w14:textId="3005C3EC" w:rsidR="00F879D0" w:rsidRPr="00B7119E" w:rsidRDefault="00000E50" w:rsidP="00F46AB8">
            <w:pPr>
              <w:spacing w:after="24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Lead</w:t>
            </w:r>
            <w:r w:rsidR="00F879D0" w:rsidRPr="00B7119E">
              <w:rPr>
                <w:rFonts w:ascii="Arial" w:hAnsi="Arial" w:cs="Arial"/>
              </w:rPr>
              <w:t xml:space="preserve"> </w:t>
            </w:r>
            <w:r w:rsidR="007902F7" w:rsidRPr="00B7119E">
              <w:rPr>
                <w:rFonts w:ascii="Arial" w:hAnsi="Arial" w:cs="Arial"/>
              </w:rPr>
              <w:t xml:space="preserve">professional training and consultation to shape practices in the sector </w:t>
            </w:r>
          </w:p>
        </w:tc>
      </w:tr>
      <w:tr w:rsidR="009F7C83" w:rsidRPr="00B7119E" w14:paraId="6839A159" w14:textId="77777777" w:rsidTr="004B20B0">
        <w:trPr>
          <w:trHeight w:val="7642"/>
        </w:trPr>
        <w:tc>
          <w:tcPr>
            <w:tcW w:w="2711" w:type="dxa"/>
            <w:shd w:val="clear" w:color="auto" w:fill="D9D9D9" w:themeFill="background1" w:themeFillShade="D9"/>
          </w:tcPr>
          <w:p w14:paraId="32DAFCCC" w14:textId="5E0BD8C3" w:rsidR="009F7C83" w:rsidRPr="00B7119E" w:rsidRDefault="009F7C83" w:rsidP="009F7C83">
            <w:pPr>
              <w:spacing w:after="24"/>
              <w:rPr>
                <w:rFonts w:ascii="Arial" w:hAnsi="Arial" w:cs="Arial"/>
                <w:b/>
              </w:rPr>
            </w:pPr>
            <w:r w:rsidRPr="00B7119E">
              <w:rPr>
                <w:rFonts w:ascii="Arial" w:hAnsi="Arial" w:cs="Arial"/>
                <w:b/>
              </w:rPr>
              <w:t>Knowledge</w:t>
            </w:r>
          </w:p>
          <w:p w14:paraId="45D609D7" w14:textId="4E8B266B" w:rsidR="009F7C83" w:rsidRPr="00B7119E" w:rsidRDefault="009F7C83" w:rsidP="009F7C83">
            <w:pPr>
              <w:pStyle w:val="Default"/>
              <w:spacing w:after="24"/>
              <w:ind w:left="284" w:hanging="28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  <w:p w14:paraId="4E2594C1" w14:textId="77777777" w:rsidR="009F7C83" w:rsidRPr="00B7119E" w:rsidRDefault="009F7C83" w:rsidP="009F7C83"/>
          <w:p w14:paraId="3058F5BA" w14:textId="77777777" w:rsidR="009F7C83" w:rsidRPr="00B7119E" w:rsidRDefault="009F7C83" w:rsidP="009F7C83"/>
          <w:p w14:paraId="6D76D519" w14:textId="77777777" w:rsidR="009F7C83" w:rsidRPr="00B7119E" w:rsidRDefault="009F7C83" w:rsidP="009F7C83"/>
          <w:p w14:paraId="00BFD431" w14:textId="77777777" w:rsidR="009F7C83" w:rsidRPr="00B7119E" w:rsidRDefault="009F7C83" w:rsidP="009F7C83"/>
          <w:p w14:paraId="4B0977A5" w14:textId="77777777" w:rsidR="009F7C83" w:rsidRPr="00B7119E" w:rsidRDefault="009F7C83" w:rsidP="009F7C83"/>
          <w:p w14:paraId="3DE3A9B2" w14:textId="77777777" w:rsidR="009F7C83" w:rsidRPr="00B7119E" w:rsidRDefault="009F7C83" w:rsidP="009F7C83"/>
          <w:p w14:paraId="19FB58FE" w14:textId="77777777" w:rsidR="009F7C83" w:rsidRPr="00B7119E" w:rsidRDefault="009F7C83" w:rsidP="009F7C83"/>
          <w:p w14:paraId="272100CA" w14:textId="77777777" w:rsidR="009F7C83" w:rsidRPr="00B7119E" w:rsidRDefault="009F7C83" w:rsidP="009F7C83"/>
          <w:p w14:paraId="74B3115A" w14:textId="77777777" w:rsidR="009F7C83" w:rsidRPr="00B7119E" w:rsidRDefault="009F7C83" w:rsidP="009F7C83"/>
          <w:p w14:paraId="64E5D3AD" w14:textId="77777777" w:rsidR="009F7C83" w:rsidRPr="00B7119E" w:rsidRDefault="009F7C83" w:rsidP="009F7C83"/>
          <w:p w14:paraId="10333890" w14:textId="77777777" w:rsidR="009F7C83" w:rsidRPr="00B7119E" w:rsidRDefault="009F7C83" w:rsidP="009F7C83"/>
          <w:p w14:paraId="601C1E82" w14:textId="77777777" w:rsidR="009F7C83" w:rsidRPr="00B7119E" w:rsidRDefault="009F7C83" w:rsidP="009F7C83"/>
          <w:p w14:paraId="5D43E5BC" w14:textId="77777777" w:rsidR="009F7C83" w:rsidRPr="00B7119E" w:rsidRDefault="009F7C83" w:rsidP="009F7C83"/>
          <w:p w14:paraId="45B2E616" w14:textId="77777777" w:rsidR="009F7C83" w:rsidRPr="00B7119E" w:rsidRDefault="009F7C83" w:rsidP="009F7C83"/>
          <w:p w14:paraId="3A687F99" w14:textId="77777777" w:rsidR="009F7C83" w:rsidRPr="00B7119E" w:rsidRDefault="009F7C83" w:rsidP="009F7C83"/>
          <w:p w14:paraId="08B74B72" w14:textId="77777777" w:rsidR="009F7C83" w:rsidRPr="00B7119E" w:rsidRDefault="009F7C83" w:rsidP="009F7C83"/>
          <w:p w14:paraId="4B4DC757" w14:textId="5A603A7E" w:rsidR="009F7C83" w:rsidRPr="00B7119E" w:rsidRDefault="009F7C83" w:rsidP="009F7C83"/>
          <w:p w14:paraId="3DBE4A2E" w14:textId="77777777" w:rsidR="009F7C83" w:rsidRPr="00B7119E" w:rsidRDefault="009F7C83" w:rsidP="009F7C83"/>
          <w:p w14:paraId="0D440A9F" w14:textId="77777777" w:rsidR="009F7C83" w:rsidRPr="00B7119E" w:rsidRDefault="009F7C83" w:rsidP="009F7C83"/>
          <w:p w14:paraId="7FD99354" w14:textId="77777777" w:rsidR="009F7C83" w:rsidRPr="00B7119E" w:rsidRDefault="009F7C83" w:rsidP="009F7C83"/>
          <w:p w14:paraId="6EAEDDA0" w14:textId="77777777" w:rsidR="009F7C83" w:rsidRPr="00B7119E" w:rsidRDefault="009F7C83" w:rsidP="009F7C83"/>
          <w:p w14:paraId="552A8117" w14:textId="77777777" w:rsidR="009F7C83" w:rsidRPr="00B7119E" w:rsidRDefault="009F7C83" w:rsidP="009F7C83"/>
          <w:p w14:paraId="5C203B19" w14:textId="77777777" w:rsidR="009F7C83" w:rsidRPr="00B7119E" w:rsidRDefault="009F7C83" w:rsidP="009F7C83"/>
          <w:p w14:paraId="71031D30" w14:textId="3487FCA4" w:rsidR="009F7C83" w:rsidRPr="00B7119E" w:rsidRDefault="009F7C83" w:rsidP="009F7C83"/>
          <w:p w14:paraId="324A15B0" w14:textId="5CCB4A1D" w:rsidR="009F7C83" w:rsidRPr="00B7119E" w:rsidRDefault="009F7C83" w:rsidP="009F7C83"/>
          <w:p w14:paraId="4BBD8927" w14:textId="77777777" w:rsidR="009F7C83" w:rsidRPr="00B7119E" w:rsidRDefault="009F7C83" w:rsidP="009F7C83"/>
          <w:p w14:paraId="7DE72A1A" w14:textId="284720AE" w:rsidR="009F7C83" w:rsidRPr="00B7119E" w:rsidRDefault="009F7C83" w:rsidP="009F7C83">
            <w:pPr>
              <w:jc w:val="center"/>
            </w:pPr>
          </w:p>
        </w:tc>
        <w:tc>
          <w:tcPr>
            <w:tcW w:w="2893" w:type="dxa"/>
            <w:shd w:val="clear" w:color="auto" w:fill="BFBFBF" w:themeFill="background1" w:themeFillShade="BF"/>
          </w:tcPr>
          <w:p w14:paraId="697D3E54" w14:textId="6F6029AD" w:rsidR="009F7C83" w:rsidRPr="00B7119E" w:rsidRDefault="009F7C83" w:rsidP="009F7C83">
            <w:pPr>
              <w:pStyle w:val="ListParagraph"/>
              <w:spacing w:before="0" w:after="24"/>
              <w:ind w:left="37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4" w:type="dxa"/>
            <w:shd w:val="clear" w:color="auto" w:fill="auto"/>
          </w:tcPr>
          <w:p w14:paraId="1BEC4E44" w14:textId="05024B8C" w:rsidR="006110E2" w:rsidRPr="00B7119E" w:rsidRDefault="006110E2" w:rsidP="00241F78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Process of providing professional knowledge and advice</w:t>
            </w:r>
          </w:p>
          <w:p w14:paraId="2368AAF8" w14:textId="6B7DCBEB" w:rsidR="00241F78" w:rsidRPr="00B7119E" w:rsidRDefault="003B206D" w:rsidP="0039739F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Collaboration </w:t>
            </w:r>
            <w:r w:rsidR="00A26AFD" w:rsidRPr="00B7119E">
              <w:rPr>
                <w:rFonts w:ascii="Arial" w:hAnsi="Arial" w:cs="Arial"/>
                <w:sz w:val="22"/>
                <w:szCs w:val="22"/>
              </w:rPr>
              <w:t xml:space="preserve">techniques </w:t>
            </w:r>
            <w:r w:rsidR="008D65F4" w:rsidRPr="00B7119E">
              <w:rPr>
                <w:rFonts w:ascii="Arial" w:hAnsi="Arial" w:cs="Arial"/>
                <w:sz w:val="22"/>
                <w:szCs w:val="22"/>
              </w:rPr>
              <w:t xml:space="preserve">for </w:t>
            </w:r>
            <w:r w:rsidRPr="00B7119E">
              <w:rPr>
                <w:rFonts w:ascii="Arial" w:hAnsi="Arial" w:cs="Arial"/>
                <w:sz w:val="22"/>
                <w:szCs w:val="22"/>
              </w:rPr>
              <w:t>achieving shared goals</w:t>
            </w:r>
          </w:p>
          <w:p w14:paraId="1873FE43" w14:textId="52969D5C" w:rsidR="008D65F4" w:rsidRPr="00B7119E" w:rsidRDefault="008D65F4" w:rsidP="0039739F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Relationship building strategies </w:t>
            </w:r>
            <w:r w:rsidR="00B22280" w:rsidRPr="00B7119E">
              <w:rPr>
                <w:rFonts w:ascii="Arial" w:hAnsi="Arial" w:cs="Arial"/>
                <w:sz w:val="22"/>
                <w:szCs w:val="22"/>
              </w:rPr>
              <w:t>for</w:t>
            </w:r>
            <w:r w:rsidR="006F5F93" w:rsidRPr="00B7119E">
              <w:rPr>
                <w:rFonts w:ascii="Arial" w:hAnsi="Arial" w:cs="Arial"/>
                <w:sz w:val="22"/>
                <w:szCs w:val="22"/>
              </w:rPr>
              <w:t xml:space="preserve"> achieving shared goals with</w:t>
            </w:r>
            <w:r w:rsidR="00B22280" w:rsidRPr="00B7119E">
              <w:rPr>
                <w:rFonts w:ascii="Arial" w:hAnsi="Arial" w:cs="Arial"/>
                <w:sz w:val="22"/>
                <w:szCs w:val="22"/>
              </w:rPr>
              <w:t xml:space="preserve"> Early Childhood educators </w:t>
            </w:r>
            <w:r w:rsidRPr="00B7119E">
              <w:rPr>
                <w:rFonts w:ascii="Arial" w:hAnsi="Arial" w:cs="Arial"/>
                <w:sz w:val="22"/>
                <w:szCs w:val="22"/>
              </w:rPr>
              <w:t>and families</w:t>
            </w:r>
          </w:p>
          <w:p w14:paraId="1E97799D" w14:textId="18598A3E" w:rsidR="003B206D" w:rsidRPr="00B7119E" w:rsidRDefault="00241F78" w:rsidP="0039739F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Methods to meet the needs of children with developmental needs at home and in preschool</w:t>
            </w:r>
          </w:p>
          <w:p w14:paraId="69315F1D" w14:textId="3E193009" w:rsidR="009F7C83" w:rsidRPr="00B7119E" w:rsidRDefault="009F7C83" w:rsidP="008A62B5">
            <w:pPr>
              <w:pStyle w:val="ListParagraph"/>
              <w:spacing w:before="0" w:after="24"/>
              <w:ind w:left="360"/>
              <w:rPr>
                <w:rFonts w:ascii="Arial" w:hAnsi="Arial" w:cs="Arial"/>
              </w:rPr>
            </w:pPr>
          </w:p>
        </w:tc>
        <w:tc>
          <w:tcPr>
            <w:tcW w:w="2998" w:type="dxa"/>
            <w:shd w:val="clear" w:color="auto" w:fill="auto"/>
          </w:tcPr>
          <w:p w14:paraId="133D5164" w14:textId="0226653C" w:rsidR="009F7C83" w:rsidRPr="00B7119E" w:rsidRDefault="001377B6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Professional responsibilities 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 xml:space="preserve">in relation to </w:t>
            </w:r>
            <w:r w:rsidRPr="00B7119E">
              <w:rPr>
                <w:rFonts w:ascii="Arial" w:hAnsi="Arial" w:cs="Arial"/>
                <w:sz w:val="22"/>
                <w:szCs w:val="22"/>
              </w:rPr>
              <w:t>Early Childhood</w:t>
            </w:r>
            <w:r w:rsidR="006F3FB3" w:rsidRPr="00B7119E">
              <w:rPr>
                <w:rFonts w:ascii="Arial" w:hAnsi="Arial" w:cs="Arial"/>
                <w:sz w:val="22"/>
                <w:szCs w:val="22"/>
              </w:rPr>
              <w:t xml:space="preserve"> educator</w:t>
            </w:r>
            <w:r w:rsidRPr="00B7119E">
              <w:rPr>
                <w:rFonts w:ascii="Arial" w:hAnsi="Arial" w:cs="Arial"/>
                <w:sz w:val="22"/>
                <w:szCs w:val="22"/>
              </w:rPr>
              <w:t>s</w:t>
            </w:r>
            <w:r w:rsidR="006F3FB3" w:rsidRPr="00B7119E">
              <w:rPr>
                <w:rFonts w:ascii="Arial" w:hAnsi="Arial" w:cs="Arial"/>
                <w:sz w:val="22"/>
                <w:szCs w:val="22"/>
              </w:rPr>
              <w:t>,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4018">
              <w:rPr>
                <w:rFonts w:ascii="Arial" w:hAnsi="Arial" w:cs="Arial"/>
                <w:sz w:val="22"/>
                <w:szCs w:val="22"/>
              </w:rPr>
              <w:t>Early Intervention</w:t>
            </w:r>
            <w:r w:rsidR="00804018" w:rsidRPr="00B7119E">
              <w:rPr>
                <w:rFonts w:ascii="Arial" w:hAnsi="Arial" w:cs="Arial"/>
                <w:sz w:val="22"/>
                <w:szCs w:val="22"/>
              </w:rPr>
              <w:t xml:space="preserve"> professionals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 xml:space="preserve"> and other stakeholders</w:t>
            </w:r>
          </w:p>
          <w:p w14:paraId="52D244BE" w14:textId="759EE36A" w:rsidR="009F7C83" w:rsidRPr="00B7119E" w:rsidRDefault="00A54EF1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Strategies for t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>ransdisciplinary</w:t>
            </w:r>
            <w:r w:rsidR="005E55D8">
              <w:rPr>
                <w:rFonts w:ascii="Arial" w:hAnsi="Arial" w:cs="Arial"/>
                <w:sz w:val="22"/>
                <w:szCs w:val="22"/>
              </w:rPr>
              <w:t xml:space="preserve"> or multidisciplinary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 xml:space="preserve"> collaboration and relationship </w:t>
            </w:r>
            <w:r w:rsidR="00350DE4" w:rsidRPr="00B7119E">
              <w:rPr>
                <w:rFonts w:ascii="Arial" w:hAnsi="Arial" w:cs="Arial"/>
                <w:sz w:val="22"/>
                <w:szCs w:val="22"/>
              </w:rPr>
              <w:t>building</w:t>
            </w:r>
          </w:p>
          <w:p w14:paraId="40B07DE5" w14:textId="3D1A3881" w:rsidR="000B64C3" w:rsidRPr="00B7119E" w:rsidRDefault="000B64C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Communication techniques</w:t>
            </w:r>
          </w:p>
          <w:p w14:paraId="31F677DE" w14:textId="5830EA0F" w:rsidR="006C311E" w:rsidRPr="00B7119E" w:rsidRDefault="006C311E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Relevant</w:t>
            </w:r>
            <w:r w:rsidR="00B6049D" w:rsidRPr="00B7119E">
              <w:rPr>
                <w:rFonts w:ascii="Arial" w:hAnsi="Arial" w:cs="Arial"/>
                <w:sz w:val="22"/>
                <w:szCs w:val="22"/>
              </w:rPr>
              <w:t xml:space="preserve"> Early Intervention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frameworks, methods and theories</w:t>
            </w:r>
          </w:p>
          <w:p w14:paraId="4FABC39C" w14:textId="77777777" w:rsidR="009F7C83" w:rsidRPr="00B7119E" w:rsidRDefault="009F7C83" w:rsidP="009F7C83">
            <w:pPr>
              <w:spacing w:after="24" w:line="276" w:lineRule="auto"/>
              <w:rPr>
                <w:rFonts w:ascii="Arial" w:hAnsi="Arial" w:cs="Arial"/>
              </w:rPr>
            </w:pPr>
          </w:p>
          <w:p w14:paraId="7151A984" w14:textId="77777777" w:rsidR="009F7C83" w:rsidRPr="00B7119E" w:rsidRDefault="009F7C83" w:rsidP="009F7C83">
            <w:pPr>
              <w:spacing w:after="24" w:line="276" w:lineRule="auto"/>
              <w:rPr>
                <w:rFonts w:ascii="Arial" w:hAnsi="Arial" w:cs="Arial"/>
              </w:rPr>
            </w:pPr>
          </w:p>
          <w:p w14:paraId="61ADCCFF" w14:textId="0B7C0AFF" w:rsidR="009F7C83" w:rsidRPr="00B7119E" w:rsidRDefault="009F7C83" w:rsidP="009F7C83">
            <w:pPr>
              <w:spacing w:after="24" w:line="276" w:lineRule="auto"/>
              <w:rPr>
                <w:rFonts w:ascii="Arial" w:hAnsi="Arial" w:cs="Arial"/>
              </w:rPr>
            </w:pPr>
          </w:p>
        </w:tc>
        <w:tc>
          <w:tcPr>
            <w:tcW w:w="2999" w:type="dxa"/>
            <w:shd w:val="clear" w:color="auto" w:fill="auto"/>
          </w:tcPr>
          <w:p w14:paraId="13CF533A" w14:textId="7B2C9860" w:rsidR="00914DAB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In-depth</w:t>
            </w:r>
            <w:r w:rsidR="00914DAB" w:rsidRPr="00B7119E">
              <w:rPr>
                <w:rFonts w:ascii="Arial" w:hAnsi="Arial" w:cs="Arial"/>
                <w:sz w:val="22"/>
                <w:szCs w:val="22"/>
              </w:rPr>
              <w:t xml:space="preserve"> Early Intervention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professional knowledge </w:t>
            </w:r>
          </w:p>
          <w:p w14:paraId="7760E6BE" w14:textId="0B300B36" w:rsidR="009F7C83" w:rsidRPr="00B7119E" w:rsidRDefault="00914DAB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E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>vidence-based practices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for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 xml:space="preserve"> providing consultation</w:t>
            </w:r>
          </w:p>
          <w:p w14:paraId="0E40383D" w14:textId="49EB5953" w:rsidR="009F7C83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Consultation methods in a range of settings</w:t>
            </w:r>
          </w:p>
          <w:p w14:paraId="41F73414" w14:textId="44B91198" w:rsidR="009F7C83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Methods </w:t>
            </w:r>
            <w:r w:rsidR="000556A3" w:rsidRPr="00B7119E">
              <w:rPr>
                <w:rFonts w:ascii="Arial" w:hAnsi="Arial" w:cs="Arial"/>
                <w:sz w:val="22"/>
                <w:szCs w:val="22"/>
              </w:rPr>
              <w:t xml:space="preserve">and transdisciplinary </w:t>
            </w:r>
            <w:r w:rsidR="005E55D8">
              <w:rPr>
                <w:rFonts w:ascii="Arial" w:hAnsi="Arial" w:cs="Arial"/>
                <w:sz w:val="22"/>
                <w:szCs w:val="22"/>
              </w:rPr>
              <w:t xml:space="preserve">or multidisciplinary </w:t>
            </w:r>
            <w:r w:rsidR="000556A3" w:rsidRPr="00B7119E">
              <w:rPr>
                <w:rFonts w:ascii="Arial" w:hAnsi="Arial" w:cs="Arial"/>
                <w:sz w:val="22"/>
                <w:szCs w:val="22"/>
              </w:rPr>
              <w:t xml:space="preserve">approaches 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for establishing effective working relationships with other professionals </w:t>
            </w:r>
          </w:p>
          <w:p w14:paraId="6B3930FF" w14:textId="77777777" w:rsidR="009F7C83" w:rsidRPr="00B7119E" w:rsidRDefault="009F7C83" w:rsidP="009F7C83">
            <w:pPr>
              <w:pStyle w:val="ListParagraph"/>
              <w:spacing w:before="0" w:after="24" w:line="276" w:lineRule="auto"/>
              <w:ind w:left="379"/>
              <w:rPr>
                <w:rFonts w:ascii="Arial" w:hAnsi="Arial" w:cs="Arial"/>
                <w:sz w:val="22"/>
                <w:szCs w:val="22"/>
              </w:rPr>
            </w:pPr>
          </w:p>
          <w:p w14:paraId="4ADFDF28" w14:textId="6666F57E" w:rsidR="009F7C83" w:rsidRPr="00B7119E" w:rsidRDefault="009F7C83" w:rsidP="009F7C83">
            <w:pPr>
              <w:pStyle w:val="ListParagraph"/>
              <w:spacing w:before="0" w:after="24" w:line="276" w:lineRule="auto"/>
              <w:ind w:left="37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2" w:type="dxa"/>
            <w:shd w:val="clear" w:color="auto" w:fill="auto"/>
          </w:tcPr>
          <w:p w14:paraId="00905B13" w14:textId="0C489C60" w:rsidR="009F7C83" w:rsidRPr="00B7119E" w:rsidRDefault="005E55D8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Early Intervention</w:t>
            </w:r>
            <w:r w:rsidR="001E093D" w:rsidRPr="00B711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 xml:space="preserve">structures and </w:t>
            </w:r>
            <w:r w:rsidR="001E093D" w:rsidRPr="00B7119E">
              <w:rPr>
                <w:rFonts w:ascii="Arial" w:hAnsi="Arial" w:cs="Arial"/>
                <w:sz w:val="22"/>
                <w:szCs w:val="22"/>
              </w:rPr>
              <w:t>methods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 xml:space="preserve"> to work with them</w:t>
            </w:r>
          </w:p>
          <w:p w14:paraId="60D27640" w14:textId="374C24CF" w:rsidR="001F4BA9" w:rsidRPr="00B7119E" w:rsidRDefault="00B6049D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C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 xml:space="preserve">oaching and supervision </w:t>
            </w:r>
            <w:r w:rsidRPr="00B7119E">
              <w:rPr>
                <w:rFonts w:ascii="Arial" w:hAnsi="Arial" w:cs="Arial"/>
                <w:sz w:val="22"/>
                <w:szCs w:val="22"/>
              </w:rPr>
              <w:t>techniques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 xml:space="preserve"> for </w:t>
            </w:r>
            <w:r w:rsidRPr="00B7119E">
              <w:rPr>
                <w:rFonts w:ascii="Arial" w:hAnsi="Arial" w:cs="Arial"/>
                <w:sz w:val="22"/>
                <w:szCs w:val="22"/>
              </w:rPr>
              <w:t>Early Intervention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 xml:space="preserve"> professionals </w:t>
            </w:r>
          </w:p>
          <w:p w14:paraId="0A2368E1" w14:textId="77777777" w:rsidR="001A05AF" w:rsidRPr="00B7119E" w:rsidRDefault="001A05AF" w:rsidP="001A05AF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Quality assurance principles and processes within professional practice</w:t>
            </w:r>
          </w:p>
          <w:p w14:paraId="0980EC4F" w14:textId="51B1E5AC" w:rsidR="009F7C83" w:rsidRPr="00B7119E" w:rsidRDefault="009F7C83" w:rsidP="008A62B5">
            <w:pPr>
              <w:pStyle w:val="ListParagraph"/>
              <w:spacing w:before="0" w:after="24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47" w:type="dxa"/>
            <w:shd w:val="clear" w:color="auto" w:fill="auto"/>
          </w:tcPr>
          <w:p w14:paraId="2AD1383A" w14:textId="58A3D921" w:rsidR="001F4BA9" w:rsidRPr="00B7119E" w:rsidRDefault="00644B81" w:rsidP="00644B81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Roles played by </w:t>
            </w:r>
            <w:r w:rsidR="00B3607D" w:rsidRPr="00B7119E">
              <w:rPr>
                <w:rFonts w:ascii="Arial" w:hAnsi="Arial" w:cs="Arial"/>
                <w:sz w:val="22"/>
                <w:szCs w:val="22"/>
              </w:rPr>
              <w:t>stakeholders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in developing a harmonious work environment</w:t>
            </w:r>
          </w:p>
          <w:p w14:paraId="0C74C138" w14:textId="540394FF" w:rsidR="00644B81" w:rsidRPr="00B7119E" w:rsidRDefault="001F4BA9" w:rsidP="00644B81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P</w:t>
            </w:r>
            <w:r w:rsidR="00AA7431" w:rsidRPr="00B7119E">
              <w:rPr>
                <w:rFonts w:ascii="Arial" w:hAnsi="Arial" w:cs="Arial"/>
                <w:sz w:val="22"/>
                <w:szCs w:val="22"/>
              </w:rPr>
              <w:t xml:space="preserve">artnerships 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among </w:t>
            </w:r>
            <w:r w:rsidR="00B3607D" w:rsidRPr="00B7119E">
              <w:rPr>
                <w:rFonts w:ascii="Arial" w:hAnsi="Arial" w:cs="Arial"/>
                <w:sz w:val="22"/>
                <w:szCs w:val="22"/>
              </w:rPr>
              <w:t>stakeholders</w:t>
            </w:r>
          </w:p>
          <w:p w14:paraId="747774A4" w14:textId="71B3219D" w:rsidR="001A05AF" w:rsidRPr="00B7119E" w:rsidRDefault="005C2AA6" w:rsidP="001A05AF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I</w:t>
            </w:r>
            <w:r w:rsidR="001A05AF" w:rsidRPr="00B7119E">
              <w:rPr>
                <w:rFonts w:ascii="Arial" w:hAnsi="Arial" w:cs="Arial"/>
                <w:sz w:val="22"/>
                <w:szCs w:val="22"/>
              </w:rPr>
              <w:t>nterests</w:t>
            </w:r>
            <w:r w:rsidRPr="00B7119E">
              <w:rPr>
                <w:rFonts w:ascii="Arial" w:hAnsi="Arial" w:cs="Arial"/>
                <w:sz w:val="22"/>
                <w:szCs w:val="22"/>
              </w:rPr>
              <w:t>, national agen</w:t>
            </w:r>
            <w:r w:rsidR="001F67F5" w:rsidRPr="00B7119E">
              <w:rPr>
                <w:rFonts w:ascii="Arial" w:hAnsi="Arial" w:cs="Arial"/>
                <w:sz w:val="22"/>
                <w:szCs w:val="22"/>
              </w:rPr>
              <w:t>das as well as needs</w:t>
            </w:r>
            <w:r w:rsidR="001717A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05AF" w:rsidRPr="00B7119E">
              <w:rPr>
                <w:rFonts w:ascii="Arial" w:hAnsi="Arial" w:cs="Arial"/>
                <w:sz w:val="22"/>
                <w:szCs w:val="22"/>
              </w:rPr>
              <w:t xml:space="preserve">within </w:t>
            </w:r>
            <w:r w:rsidR="00AB4A61">
              <w:rPr>
                <w:rFonts w:ascii="Arial" w:hAnsi="Arial" w:cs="Arial"/>
                <w:sz w:val="22"/>
                <w:szCs w:val="22"/>
              </w:rPr>
              <w:t>Early Intervention</w:t>
            </w:r>
            <w:r w:rsidR="001A05AF" w:rsidRPr="00B7119E">
              <w:rPr>
                <w:rFonts w:ascii="Arial" w:hAnsi="Arial" w:cs="Arial"/>
                <w:sz w:val="22"/>
                <w:szCs w:val="22"/>
              </w:rPr>
              <w:t xml:space="preserve"> sector</w:t>
            </w:r>
          </w:p>
          <w:p w14:paraId="23C84975" w14:textId="09A36953" w:rsidR="00644B81" w:rsidRPr="00B7119E" w:rsidRDefault="00644B81" w:rsidP="00644B81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Current trends in the provision of </w:t>
            </w:r>
            <w:r w:rsidR="00F1482F">
              <w:rPr>
                <w:rFonts w:ascii="Arial" w:hAnsi="Arial" w:cs="Arial"/>
                <w:sz w:val="22"/>
                <w:szCs w:val="22"/>
              </w:rPr>
              <w:t>Early Intervention</w:t>
            </w:r>
            <w:r w:rsidR="00F1482F" w:rsidRPr="00B711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services </w:t>
            </w:r>
          </w:p>
          <w:p w14:paraId="081799D2" w14:textId="2036E08E" w:rsidR="00644B81" w:rsidRPr="00B7119E" w:rsidRDefault="00644B81" w:rsidP="00237B54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Legislation relevant to professional practice</w:t>
            </w:r>
          </w:p>
          <w:p w14:paraId="1ACEDC63" w14:textId="3795C79D" w:rsidR="009F7C83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Social, cultural and political context of professional practice in operating landscape</w:t>
            </w:r>
          </w:p>
          <w:p w14:paraId="696A8479" w14:textId="6C842845" w:rsidR="009F7C83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Strategies to influence professional perspectives  </w:t>
            </w:r>
          </w:p>
          <w:p w14:paraId="2547B478" w14:textId="0AF1E700" w:rsidR="009F7C83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Legislative and national planning contexts for service delivery </w:t>
            </w:r>
          </w:p>
          <w:p w14:paraId="0F8B25E6" w14:textId="7A714C34" w:rsidR="009F7C83" w:rsidRPr="00B7119E" w:rsidRDefault="00F1482F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Early Intervention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 xml:space="preserve"> sector training needs on supervision and coaching</w:t>
            </w:r>
          </w:p>
        </w:tc>
      </w:tr>
      <w:tr w:rsidR="009F7C83" w14:paraId="4E72CFD3" w14:textId="77777777" w:rsidTr="004B20B0">
        <w:trPr>
          <w:trHeight w:val="9530"/>
        </w:trPr>
        <w:tc>
          <w:tcPr>
            <w:tcW w:w="2711" w:type="dxa"/>
            <w:shd w:val="clear" w:color="auto" w:fill="D9D9D9" w:themeFill="background1" w:themeFillShade="D9"/>
          </w:tcPr>
          <w:p w14:paraId="05EFC766" w14:textId="2B5DA26C" w:rsidR="009F7C83" w:rsidRPr="00B7119E" w:rsidRDefault="009F7C83" w:rsidP="009F7C83">
            <w:pPr>
              <w:spacing w:after="24"/>
              <w:rPr>
                <w:rFonts w:ascii="Arial" w:hAnsi="Arial" w:cs="Arial"/>
                <w:b/>
              </w:rPr>
            </w:pPr>
            <w:r w:rsidRPr="00B7119E">
              <w:rPr>
                <w:rFonts w:ascii="Arial" w:hAnsi="Arial" w:cs="Arial"/>
                <w:b/>
              </w:rPr>
              <w:lastRenderedPageBreak/>
              <w:t>Abilities</w:t>
            </w:r>
          </w:p>
          <w:p w14:paraId="5313D6C4" w14:textId="77777777" w:rsidR="009F7C83" w:rsidRPr="00B7119E" w:rsidRDefault="009F7C83" w:rsidP="009F7C83">
            <w:pPr>
              <w:pStyle w:val="Default"/>
              <w:spacing w:after="2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  <w:p w14:paraId="3B230FFF" w14:textId="77777777" w:rsidR="009F7C83" w:rsidRPr="00B7119E" w:rsidRDefault="009F7C83" w:rsidP="009F7C83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B297311" w14:textId="77777777" w:rsidR="009F7C83" w:rsidRPr="00B7119E" w:rsidRDefault="009F7C83" w:rsidP="009F7C83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0302D51" w14:textId="77777777" w:rsidR="009F7C83" w:rsidRPr="00B7119E" w:rsidRDefault="009F7C83" w:rsidP="009F7C83">
            <w:pPr>
              <w:spacing w:after="24"/>
              <w:rPr>
                <w:rFonts w:ascii="Arial" w:hAnsi="Arial" w:cs="Arial"/>
                <w:b/>
              </w:rPr>
            </w:pPr>
          </w:p>
          <w:p w14:paraId="2347439C" w14:textId="77777777" w:rsidR="009F7C83" w:rsidRPr="00B7119E" w:rsidRDefault="009F7C83" w:rsidP="009F7C83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2893" w:type="dxa"/>
            <w:shd w:val="clear" w:color="auto" w:fill="BFBFBF" w:themeFill="background1" w:themeFillShade="BF"/>
          </w:tcPr>
          <w:p w14:paraId="79559D55" w14:textId="69EA912F" w:rsidR="009F7C83" w:rsidRPr="00B7119E" w:rsidRDefault="009F7C83" w:rsidP="009F7C83">
            <w:pPr>
              <w:pStyle w:val="ListParagraph"/>
              <w:spacing w:before="0" w:after="24"/>
              <w:ind w:left="37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4" w:type="dxa"/>
            <w:shd w:val="clear" w:color="auto" w:fill="auto"/>
          </w:tcPr>
          <w:p w14:paraId="5B88E8DC" w14:textId="09BF4766" w:rsidR="009F7C83" w:rsidRPr="00B7119E" w:rsidRDefault="003B206D" w:rsidP="008A62B5">
            <w:pPr>
              <w:pStyle w:val="ListParagraph"/>
              <w:numPr>
                <w:ilvl w:val="0"/>
                <w:numId w:val="18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Share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 xml:space="preserve"> about</w:t>
            </w:r>
            <w:r w:rsidR="00263332" w:rsidRPr="00B7119E">
              <w:rPr>
                <w:rFonts w:ascii="Arial" w:hAnsi="Arial" w:cs="Arial"/>
                <w:sz w:val="22"/>
                <w:szCs w:val="22"/>
              </w:rPr>
              <w:t xml:space="preserve"> the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>child’s profile and needs with caregiver</w:t>
            </w:r>
            <w:r w:rsidRPr="00B7119E">
              <w:rPr>
                <w:rFonts w:ascii="Arial" w:hAnsi="Arial" w:cs="Arial"/>
                <w:sz w:val="22"/>
                <w:szCs w:val="22"/>
              </w:rPr>
              <w:t>s</w:t>
            </w:r>
            <w:r w:rsidR="00791820" w:rsidRPr="00B7119E">
              <w:rPr>
                <w:rFonts w:ascii="Arial" w:hAnsi="Arial" w:cs="Arial"/>
                <w:sz w:val="22"/>
                <w:szCs w:val="22"/>
              </w:rPr>
              <w:t>, families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C93365" w:rsidRPr="00B7119E">
              <w:rPr>
                <w:rFonts w:ascii="Arial" w:hAnsi="Arial" w:cs="Arial"/>
                <w:sz w:val="22"/>
                <w:szCs w:val="22"/>
              </w:rPr>
              <w:t>E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C93365" w:rsidRPr="00B7119E">
              <w:rPr>
                <w:rFonts w:ascii="Arial" w:hAnsi="Arial" w:cs="Arial"/>
                <w:sz w:val="22"/>
                <w:szCs w:val="22"/>
              </w:rPr>
              <w:t>C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hildhood educators </w:t>
            </w:r>
          </w:p>
          <w:p w14:paraId="3AA99A6C" w14:textId="67856298" w:rsidR="003B206D" w:rsidRPr="00B7119E" w:rsidRDefault="00C049F4" w:rsidP="008A62B5">
            <w:pPr>
              <w:pStyle w:val="ListParagraph"/>
              <w:numPr>
                <w:ilvl w:val="0"/>
                <w:numId w:val="18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Analyse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 xml:space="preserve"> caregivers</w:t>
            </w:r>
            <w:r w:rsidR="004B7ABC" w:rsidRPr="00B7119E">
              <w:rPr>
                <w:rFonts w:ascii="Arial" w:hAnsi="Arial" w:cs="Arial"/>
                <w:sz w:val="22"/>
                <w:szCs w:val="22"/>
              </w:rPr>
              <w:t>’</w:t>
            </w:r>
            <w:r w:rsidR="00791820" w:rsidRPr="00B7119E">
              <w:rPr>
                <w:rFonts w:ascii="Arial" w:hAnsi="Arial" w:cs="Arial"/>
                <w:sz w:val="22"/>
                <w:szCs w:val="22"/>
              </w:rPr>
              <w:t>, families</w:t>
            </w:r>
            <w:r w:rsidR="004B7ABC" w:rsidRPr="00B7119E">
              <w:rPr>
                <w:rFonts w:ascii="Arial" w:hAnsi="Arial" w:cs="Arial"/>
                <w:sz w:val="22"/>
                <w:szCs w:val="22"/>
              </w:rPr>
              <w:t>’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4B7ABC" w:rsidRPr="00B7119E">
              <w:rPr>
                <w:rFonts w:ascii="Arial" w:hAnsi="Arial" w:cs="Arial"/>
                <w:sz w:val="22"/>
                <w:szCs w:val="22"/>
              </w:rPr>
              <w:t>E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4B7ABC" w:rsidRPr="00B7119E">
              <w:rPr>
                <w:rFonts w:ascii="Arial" w:hAnsi="Arial" w:cs="Arial"/>
                <w:sz w:val="22"/>
                <w:szCs w:val="22"/>
              </w:rPr>
              <w:t>C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>hildhood educators’ concerns about the child</w:t>
            </w:r>
          </w:p>
          <w:p w14:paraId="49FA1438" w14:textId="03245D3B" w:rsidR="00D131FB" w:rsidRPr="00B7119E" w:rsidRDefault="00977247" w:rsidP="00D131FB">
            <w:pPr>
              <w:pStyle w:val="ListParagraph"/>
              <w:numPr>
                <w:ilvl w:val="0"/>
                <w:numId w:val="18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Ref</w:t>
            </w:r>
            <w:r w:rsidR="003C7722" w:rsidRPr="00B7119E">
              <w:rPr>
                <w:rFonts w:ascii="Arial" w:hAnsi="Arial" w:cs="Arial"/>
                <w:sz w:val="22"/>
                <w:szCs w:val="22"/>
              </w:rPr>
              <w:t>lect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43B4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>caregiver</w:t>
            </w:r>
            <w:r w:rsidR="00965462" w:rsidRPr="00B7119E">
              <w:rPr>
                <w:rFonts w:ascii="Arial" w:hAnsi="Arial" w:cs="Arial"/>
                <w:sz w:val="22"/>
                <w:szCs w:val="22"/>
              </w:rPr>
              <w:t>s’</w:t>
            </w:r>
            <w:r w:rsidR="00791820" w:rsidRPr="00B7119E">
              <w:rPr>
                <w:rFonts w:ascii="Arial" w:hAnsi="Arial" w:cs="Arial"/>
                <w:sz w:val="22"/>
                <w:szCs w:val="22"/>
              </w:rPr>
              <w:t>, families</w:t>
            </w:r>
            <w:r w:rsidR="00965462" w:rsidRPr="00B7119E">
              <w:rPr>
                <w:rFonts w:ascii="Arial" w:hAnsi="Arial" w:cs="Arial"/>
                <w:sz w:val="22"/>
                <w:szCs w:val="22"/>
              </w:rPr>
              <w:t>’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DA1A46" w:rsidRPr="00B7119E">
              <w:rPr>
                <w:rFonts w:ascii="Arial" w:hAnsi="Arial" w:cs="Arial"/>
                <w:sz w:val="22"/>
                <w:szCs w:val="22"/>
              </w:rPr>
              <w:t>E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DA1A46" w:rsidRPr="00B7119E">
              <w:rPr>
                <w:rFonts w:ascii="Arial" w:hAnsi="Arial" w:cs="Arial"/>
                <w:sz w:val="22"/>
                <w:szCs w:val="22"/>
              </w:rPr>
              <w:t>C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 xml:space="preserve">hildhood </w:t>
            </w:r>
            <w:r w:rsidR="00791820" w:rsidRPr="00B7119E">
              <w:rPr>
                <w:rFonts w:ascii="Arial" w:hAnsi="Arial" w:cs="Arial"/>
                <w:sz w:val="22"/>
                <w:szCs w:val="22"/>
              </w:rPr>
              <w:t>educators’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 xml:space="preserve"> concerns </w:t>
            </w:r>
            <w:r w:rsidR="006D038C" w:rsidRPr="00B7119E">
              <w:rPr>
                <w:rFonts w:ascii="Arial" w:hAnsi="Arial" w:cs="Arial"/>
                <w:sz w:val="22"/>
                <w:szCs w:val="22"/>
              </w:rPr>
              <w:t>when providing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 xml:space="preserve"> strategies to meet the needs of the child at home and in preschool</w:t>
            </w:r>
          </w:p>
          <w:p w14:paraId="5D8372F2" w14:textId="551DC857" w:rsidR="006D038C" w:rsidRPr="00B7119E" w:rsidRDefault="006D038C" w:rsidP="008A62B5">
            <w:pPr>
              <w:pStyle w:val="ListParagraph"/>
              <w:numPr>
                <w:ilvl w:val="0"/>
                <w:numId w:val="18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Explain the different forms of evidence-based interventions </w:t>
            </w:r>
            <w:r w:rsidR="00977247" w:rsidRPr="00B7119E">
              <w:rPr>
                <w:rFonts w:ascii="Arial" w:hAnsi="Arial" w:cs="Arial"/>
                <w:sz w:val="22"/>
                <w:szCs w:val="22"/>
              </w:rPr>
              <w:t>to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make a collective decision on the best way to meet the child’s needs in different settings</w:t>
            </w:r>
          </w:p>
          <w:p w14:paraId="45D77D91" w14:textId="0FFC3FB4" w:rsidR="00D131FB" w:rsidRPr="00B7119E" w:rsidRDefault="00DC5395" w:rsidP="008A62B5">
            <w:pPr>
              <w:pStyle w:val="ListParagraph"/>
              <w:numPr>
                <w:ilvl w:val="0"/>
                <w:numId w:val="18"/>
              </w:numPr>
              <w:spacing w:after="24" w:line="276" w:lineRule="auto"/>
              <w:rPr>
                <w:rFonts w:ascii="Arial" w:hAnsi="Arial" w:cs="Arial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Inform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 xml:space="preserve"> caregivers</w:t>
            </w:r>
            <w:r w:rsidR="00791820" w:rsidRPr="00B7119E">
              <w:rPr>
                <w:rFonts w:ascii="Arial" w:hAnsi="Arial" w:cs="Arial"/>
                <w:sz w:val="22"/>
                <w:szCs w:val="22"/>
              </w:rPr>
              <w:t>, families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DA1A46" w:rsidRPr="00B7119E">
              <w:rPr>
                <w:rFonts w:ascii="Arial" w:hAnsi="Arial" w:cs="Arial"/>
                <w:sz w:val="22"/>
                <w:szCs w:val="22"/>
              </w:rPr>
              <w:t>E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DA1A46" w:rsidRPr="00B7119E">
              <w:rPr>
                <w:rFonts w:ascii="Arial" w:hAnsi="Arial" w:cs="Arial"/>
                <w:sz w:val="22"/>
                <w:szCs w:val="22"/>
              </w:rPr>
              <w:t>C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 xml:space="preserve">hildhood </w:t>
            </w:r>
            <w:r w:rsidR="00791820" w:rsidRPr="00B7119E">
              <w:rPr>
                <w:rFonts w:ascii="Arial" w:hAnsi="Arial" w:cs="Arial"/>
                <w:sz w:val="22"/>
                <w:szCs w:val="22"/>
              </w:rPr>
              <w:t>educators</w:t>
            </w:r>
            <w:r w:rsidR="00D131FB" w:rsidRPr="00B7119E">
              <w:rPr>
                <w:rFonts w:ascii="Arial" w:hAnsi="Arial" w:cs="Arial"/>
                <w:sz w:val="22"/>
                <w:szCs w:val="22"/>
              </w:rPr>
              <w:t xml:space="preserve"> on various developmental needs of children </w:t>
            </w:r>
            <w:r w:rsidR="006D038C" w:rsidRPr="00B7119E">
              <w:rPr>
                <w:rFonts w:ascii="Arial" w:hAnsi="Arial" w:cs="Arial"/>
                <w:sz w:val="22"/>
                <w:szCs w:val="22"/>
              </w:rPr>
              <w:t>in simple and understandable terms</w:t>
            </w:r>
          </w:p>
        </w:tc>
        <w:tc>
          <w:tcPr>
            <w:tcW w:w="2998" w:type="dxa"/>
            <w:shd w:val="clear" w:color="auto" w:fill="auto"/>
          </w:tcPr>
          <w:p w14:paraId="2A10291D" w14:textId="354EDEDF" w:rsidR="009F7C83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Communicate effectively and appropriately clear and relevant information about different forms, </w:t>
            </w:r>
            <w:r w:rsidR="004B20B0" w:rsidRPr="00B7119E">
              <w:rPr>
                <w:rFonts w:ascii="Arial" w:hAnsi="Arial" w:cs="Arial"/>
                <w:sz w:val="22"/>
                <w:szCs w:val="22"/>
              </w:rPr>
              <w:t>approaches, interventions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and practices to c</w:t>
            </w:r>
            <w:r w:rsidR="00C732E1" w:rsidRPr="00B7119E">
              <w:rPr>
                <w:rFonts w:ascii="Arial" w:hAnsi="Arial" w:cs="Arial"/>
                <w:sz w:val="22"/>
                <w:szCs w:val="22"/>
              </w:rPr>
              <w:t>aregiver</w:t>
            </w:r>
            <w:r w:rsidRPr="00B7119E">
              <w:rPr>
                <w:rFonts w:ascii="Arial" w:hAnsi="Arial" w:cs="Arial"/>
                <w:sz w:val="22"/>
                <w:szCs w:val="22"/>
              </w:rPr>
              <w:t>s</w:t>
            </w:r>
            <w:r w:rsidR="00C732E1" w:rsidRPr="00B7119E">
              <w:rPr>
                <w:rFonts w:ascii="Arial" w:hAnsi="Arial" w:cs="Arial"/>
                <w:sz w:val="22"/>
                <w:szCs w:val="22"/>
              </w:rPr>
              <w:t>, families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and other professionals</w:t>
            </w:r>
          </w:p>
          <w:p w14:paraId="1D45EEF5" w14:textId="7604792B" w:rsidR="009F7C83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Explain the theoretical framework</w:t>
            </w:r>
            <w:r w:rsidR="006C311E" w:rsidRPr="00B7119E">
              <w:rPr>
                <w:rFonts w:ascii="Arial" w:hAnsi="Arial" w:cs="Arial"/>
                <w:sz w:val="22"/>
                <w:szCs w:val="22"/>
              </w:rPr>
              <w:t>s</w:t>
            </w:r>
            <w:r w:rsidRPr="00B7119E">
              <w:rPr>
                <w:rFonts w:ascii="Arial" w:hAnsi="Arial" w:cs="Arial"/>
                <w:sz w:val="22"/>
                <w:szCs w:val="22"/>
              </w:rPr>
              <w:t>, methods and theories relating to professional practice</w:t>
            </w:r>
          </w:p>
          <w:p w14:paraId="26ADDA3C" w14:textId="7109BB66" w:rsidR="009F7C83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Explain </w:t>
            </w:r>
            <w:r w:rsidR="00CB71D0" w:rsidRPr="00B7119E">
              <w:rPr>
                <w:rFonts w:ascii="Arial" w:hAnsi="Arial" w:cs="Arial"/>
                <w:sz w:val="22"/>
                <w:szCs w:val="22"/>
              </w:rPr>
              <w:t>child’s issues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in simple and understandable terms for the </w:t>
            </w:r>
            <w:r w:rsidR="00DC5395" w:rsidRPr="00B7119E">
              <w:rPr>
                <w:rFonts w:ascii="Arial" w:hAnsi="Arial" w:cs="Arial"/>
                <w:sz w:val="22"/>
                <w:szCs w:val="22"/>
              </w:rPr>
              <w:t xml:space="preserve">caregivers, families, </w:t>
            </w:r>
            <w:r w:rsidR="00CF2E94" w:rsidRPr="00B7119E">
              <w:rPr>
                <w:rFonts w:ascii="Arial" w:hAnsi="Arial" w:cs="Arial"/>
                <w:sz w:val="22"/>
                <w:szCs w:val="22"/>
              </w:rPr>
              <w:t>Early Childhood</w:t>
            </w:r>
            <w:r w:rsidR="00DC5395" w:rsidRPr="00B7119E">
              <w:rPr>
                <w:rFonts w:ascii="Arial" w:hAnsi="Arial" w:cs="Arial"/>
                <w:sz w:val="22"/>
                <w:szCs w:val="22"/>
              </w:rPr>
              <w:t xml:space="preserve"> educators </w:t>
            </w:r>
            <w:r w:rsidRPr="00B7119E">
              <w:rPr>
                <w:rFonts w:ascii="Arial" w:hAnsi="Arial" w:cs="Arial"/>
                <w:sz w:val="22"/>
                <w:szCs w:val="22"/>
              </w:rPr>
              <w:t>and other professionals</w:t>
            </w:r>
          </w:p>
          <w:p w14:paraId="51F3A810" w14:textId="67FDA780" w:rsidR="009F7C83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Discuss evidence-based interventions</w:t>
            </w:r>
            <w:r w:rsidR="006C5A29">
              <w:rPr>
                <w:rFonts w:ascii="Arial" w:hAnsi="Arial" w:cs="Arial"/>
                <w:sz w:val="22"/>
                <w:szCs w:val="22"/>
              </w:rPr>
              <w:t>,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assessments and their objectives with </w:t>
            </w:r>
            <w:r w:rsidR="00EF0D9C" w:rsidRPr="00B7119E">
              <w:rPr>
                <w:rFonts w:ascii="Arial" w:hAnsi="Arial" w:cs="Arial"/>
                <w:sz w:val="22"/>
                <w:szCs w:val="22"/>
              </w:rPr>
              <w:t>S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ocial </w:t>
            </w:r>
            <w:r w:rsidR="00EF0D9C" w:rsidRPr="00B7119E">
              <w:rPr>
                <w:rFonts w:ascii="Arial" w:hAnsi="Arial" w:cs="Arial"/>
                <w:sz w:val="22"/>
                <w:szCs w:val="22"/>
              </w:rPr>
              <w:t>S</w:t>
            </w:r>
            <w:r w:rsidRPr="00B7119E">
              <w:rPr>
                <w:rFonts w:ascii="Arial" w:hAnsi="Arial" w:cs="Arial"/>
                <w:sz w:val="22"/>
                <w:szCs w:val="22"/>
              </w:rPr>
              <w:t>ervice professionals and</w:t>
            </w:r>
            <w:r w:rsidR="002E3084">
              <w:rPr>
                <w:rFonts w:ascii="Arial" w:hAnsi="Arial" w:cs="Arial"/>
                <w:sz w:val="22"/>
                <w:szCs w:val="22"/>
              </w:rPr>
              <w:t xml:space="preserve"> other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stakeholders </w:t>
            </w:r>
          </w:p>
          <w:p w14:paraId="2BFEF5F4" w14:textId="5FB02642" w:rsidR="009F7C83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Articulate role and working capacity of the </w:t>
            </w:r>
            <w:r w:rsidR="007F0A30" w:rsidRPr="00B7119E">
              <w:rPr>
                <w:rFonts w:ascii="Arial" w:hAnsi="Arial" w:cs="Arial"/>
                <w:sz w:val="22"/>
                <w:szCs w:val="22"/>
              </w:rPr>
              <w:t xml:space="preserve">Early Intervention 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profession to other </w:t>
            </w:r>
            <w:r w:rsidR="00EF0D9C" w:rsidRPr="00B7119E">
              <w:rPr>
                <w:rFonts w:ascii="Arial" w:hAnsi="Arial" w:cs="Arial"/>
                <w:sz w:val="22"/>
                <w:szCs w:val="22"/>
              </w:rPr>
              <w:t>S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ocial </w:t>
            </w:r>
            <w:r w:rsidR="00EF0D9C" w:rsidRPr="00B7119E">
              <w:rPr>
                <w:rFonts w:ascii="Arial" w:hAnsi="Arial" w:cs="Arial"/>
                <w:sz w:val="22"/>
                <w:szCs w:val="22"/>
              </w:rPr>
              <w:t>S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ervice professionals </w:t>
            </w:r>
          </w:p>
          <w:p w14:paraId="133F72A6" w14:textId="3BFDC5A3" w:rsidR="00856867" w:rsidRPr="00B7119E" w:rsidRDefault="00892B97" w:rsidP="00856867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Provide 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professional perspective </w:t>
            </w:r>
            <w:r>
              <w:rPr>
                <w:rFonts w:ascii="Arial" w:hAnsi="Arial" w:cs="Arial"/>
                <w:sz w:val="22"/>
                <w:szCs w:val="22"/>
              </w:rPr>
              <w:t>to</w:t>
            </w:r>
            <w:r w:rsidR="00B33D4B">
              <w:rPr>
                <w:rFonts w:ascii="Arial" w:hAnsi="Arial" w:cs="Arial"/>
                <w:sz w:val="22"/>
                <w:szCs w:val="22"/>
              </w:rPr>
              <w:t xml:space="preserve"> guide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56867" w:rsidRPr="00B7119E">
              <w:rPr>
                <w:rFonts w:ascii="Arial" w:hAnsi="Arial" w:cs="Arial"/>
                <w:sz w:val="22"/>
                <w:szCs w:val="22"/>
              </w:rPr>
              <w:t xml:space="preserve">peers and stakeholders within organisation </w:t>
            </w:r>
          </w:p>
          <w:p w14:paraId="21BAB85C" w14:textId="77777777" w:rsidR="00856867" w:rsidRPr="00B7119E" w:rsidRDefault="00856867" w:rsidP="008A62B5">
            <w:pPr>
              <w:pStyle w:val="ListParagraph"/>
              <w:spacing w:before="0" w:after="24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0107B2BD" w14:textId="3B6FFAC2" w:rsidR="009F7C83" w:rsidRPr="00B7119E" w:rsidRDefault="009F7C83" w:rsidP="009F7C83">
            <w:pPr>
              <w:spacing w:after="24" w:line="276" w:lineRule="auto"/>
              <w:ind w:left="19"/>
              <w:rPr>
                <w:rFonts w:ascii="Arial" w:hAnsi="Arial" w:cs="Arial"/>
              </w:rPr>
            </w:pPr>
          </w:p>
        </w:tc>
        <w:tc>
          <w:tcPr>
            <w:tcW w:w="2999" w:type="dxa"/>
            <w:shd w:val="clear" w:color="auto" w:fill="auto"/>
          </w:tcPr>
          <w:p w14:paraId="1AC488F9" w14:textId="77777777" w:rsidR="00856867" w:rsidRPr="00B7119E" w:rsidRDefault="00856867" w:rsidP="00856867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Explain theoretical models that guide intervention in a transdisciplinary approach</w:t>
            </w:r>
          </w:p>
          <w:p w14:paraId="386880C8" w14:textId="48F21DD3" w:rsidR="00914DAB" w:rsidRPr="00B7119E" w:rsidRDefault="009F7C83" w:rsidP="00856867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Apply transdisciplinary </w:t>
            </w:r>
            <w:r w:rsidR="00F1482F">
              <w:rPr>
                <w:rFonts w:ascii="Arial" w:hAnsi="Arial" w:cs="Arial"/>
                <w:sz w:val="22"/>
                <w:szCs w:val="22"/>
              </w:rPr>
              <w:t xml:space="preserve">or multidisciplinary 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approaches </w:t>
            </w:r>
            <w:r w:rsidR="00914DAB" w:rsidRPr="00B7119E">
              <w:rPr>
                <w:rFonts w:ascii="Arial" w:hAnsi="Arial" w:cs="Arial"/>
                <w:sz w:val="22"/>
                <w:szCs w:val="22"/>
              </w:rPr>
              <w:t>for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providing professional inputs</w:t>
            </w:r>
          </w:p>
          <w:p w14:paraId="5AE74366" w14:textId="726A52B5" w:rsidR="00856867" w:rsidRPr="00B7119E" w:rsidRDefault="00856867" w:rsidP="00856867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Discuss intent of the interventions and any significant differences in transdisciplinary </w:t>
            </w:r>
            <w:r w:rsidR="00F1482F">
              <w:rPr>
                <w:rFonts w:ascii="Arial" w:hAnsi="Arial" w:cs="Arial"/>
                <w:sz w:val="22"/>
                <w:szCs w:val="22"/>
              </w:rPr>
              <w:t xml:space="preserve">or multidisciplinary </w:t>
            </w:r>
            <w:r w:rsidRPr="00B7119E">
              <w:rPr>
                <w:rFonts w:ascii="Arial" w:hAnsi="Arial" w:cs="Arial"/>
                <w:sz w:val="22"/>
                <w:szCs w:val="22"/>
              </w:rPr>
              <w:t>implications</w:t>
            </w:r>
          </w:p>
          <w:p w14:paraId="1D518691" w14:textId="1D1DD5E2" w:rsidR="001F5B5B" w:rsidRPr="00B7119E" w:rsidRDefault="00856867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Promote professional perspectives in transdisciplinary</w:t>
            </w:r>
            <w:r w:rsidR="0044615E">
              <w:rPr>
                <w:rFonts w:ascii="Arial" w:hAnsi="Arial" w:cs="Arial"/>
                <w:sz w:val="22"/>
                <w:szCs w:val="22"/>
              </w:rPr>
              <w:t xml:space="preserve"> or multidisciplinary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team settings</w:t>
            </w:r>
          </w:p>
          <w:p w14:paraId="674DA7A6" w14:textId="6FBC49D0" w:rsidR="009F7C83" w:rsidRPr="00B7119E" w:rsidRDefault="00914DAB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="009F7C83" w:rsidRPr="00B7119E">
              <w:rPr>
                <w:rFonts w:ascii="Arial" w:hAnsi="Arial" w:cs="Arial"/>
                <w:sz w:val="22"/>
                <w:szCs w:val="22"/>
                <w:lang w:val="en-US"/>
              </w:rPr>
              <w:t>ynthesise information from transdisciplinary</w:t>
            </w:r>
            <w:r w:rsidR="00F1482F">
              <w:rPr>
                <w:rFonts w:ascii="Arial" w:hAnsi="Arial" w:cs="Arial"/>
                <w:sz w:val="22"/>
                <w:szCs w:val="22"/>
              </w:rPr>
              <w:t xml:space="preserve"> or multidisciplinary</w:t>
            </w:r>
            <w:r w:rsidR="009F7C83" w:rsidRPr="00B7119E">
              <w:rPr>
                <w:rFonts w:ascii="Arial" w:hAnsi="Arial" w:cs="Arial"/>
                <w:sz w:val="22"/>
                <w:szCs w:val="22"/>
                <w:lang w:val="en-US"/>
              </w:rPr>
              <w:t xml:space="preserve"> perspectives</w:t>
            </w:r>
          </w:p>
          <w:p w14:paraId="3F7F8B3F" w14:textId="48B19C79" w:rsidR="009F7C83" w:rsidRPr="00B7119E" w:rsidRDefault="009B1416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Guide colleagues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on methods </w:t>
            </w:r>
            <w:r w:rsidR="0026718E" w:rsidRPr="00B7119E">
              <w:rPr>
                <w:rFonts w:ascii="Arial" w:hAnsi="Arial" w:cs="Arial"/>
                <w:sz w:val="22"/>
                <w:szCs w:val="22"/>
              </w:rPr>
              <w:t xml:space="preserve">of </w:t>
            </w:r>
            <w:r w:rsidR="004B20B0" w:rsidRPr="00B7119E">
              <w:rPr>
                <w:rFonts w:ascii="Arial" w:hAnsi="Arial" w:cs="Arial"/>
                <w:sz w:val="22"/>
                <w:szCs w:val="22"/>
              </w:rPr>
              <w:t>communicating information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 xml:space="preserve">, advice, instruction or professional opinions clearly to peers and other </w:t>
            </w:r>
            <w:r w:rsidR="00F1482F">
              <w:rPr>
                <w:rFonts w:ascii="Arial" w:hAnsi="Arial" w:cs="Arial"/>
                <w:sz w:val="22"/>
                <w:szCs w:val="22"/>
              </w:rPr>
              <w:t>Early Intervention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 xml:space="preserve"> professionals, </w:t>
            </w:r>
            <w:r w:rsidRPr="00B7119E">
              <w:rPr>
                <w:rFonts w:ascii="Arial" w:hAnsi="Arial" w:cs="Arial"/>
                <w:sz w:val="22"/>
                <w:szCs w:val="22"/>
              </w:rPr>
              <w:t>E</w:t>
            </w:r>
            <w:r w:rsidR="00C732E1" w:rsidRPr="00B7119E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Pr="00B7119E">
              <w:rPr>
                <w:rFonts w:ascii="Arial" w:hAnsi="Arial" w:cs="Arial"/>
                <w:sz w:val="22"/>
                <w:szCs w:val="22"/>
              </w:rPr>
              <w:t>C</w:t>
            </w:r>
            <w:r w:rsidR="00C732E1" w:rsidRPr="00B7119E">
              <w:rPr>
                <w:rFonts w:ascii="Arial" w:hAnsi="Arial" w:cs="Arial"/>
                <w:sz w:val="22"/>
                <w:szCs w:val="22"/>
              </w:rPr>
              <w:t>hildhood educators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>, families and caregivers</w:t>
            </w:r>
          </w:p>
          <w:p w14:paraId="5F7EB9DB" w14:textId="7637CE05" w:rsidR="00856867" w:rsidRPr="00B7119E" w:rsidRDefault="00856867" w:rsidP="00856867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Influence stakeholders within the organisation and </w:t>
            </w:r>
            <w:r w:rsidR="0044615E">
              <w:rPr>
                <w:rFonts w:ascii="Arial" w:hAnsi="Arial" w:cs="Arial"/>
                <w:sz w:val="22"/>
                <w:szCs w:val="22"/>
              </w:rPr>
              <w:t>Early Intervention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organisations</w:t>
            </w:r>
          </w:p>
          <w:p w14:paraId="1F60BBC1" w14:textId="396141E4" w:rsidR="009F7C83" w:rsidRPr="004B20B0" w:rsidRDefault="00856867" w:rsidP="004B20B0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Negotiate </w:t>
            </w:r>
            <w:r w:rsidR="009B1416" w:rsidRPr="00B7119E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parameters of one’s professional involvement in providing </w:t>
            </w:r>
            <w:r w:rsidR="0044615E">
              <w:rPr>
                <w:rFonts w:ascii="Arial" w:hAnsi="Arial" w:cs="Arial"/>
                <w:sz w:val="22"/>
                <w:szCs w:val="22"/>
              </w:rPr>
              <w:t>Early Intervention</w:t>
            </w:r>
            <w:r w:rsidR="0044615E" w:rsidRPr="00B711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119E">
              <w:rPr>
                <w:rFonts w:ascii="Arial" w:hAnsi="Arial" w:cs="Arial"/>
                <w:sz w:val="22"/>
                <w:szCs w:val="22"/>
              </w:rPr>
              <w:t>services</w:t>
            </w:r>
          </w:p>
        </w:tc>
        <w:tc>
          <w:tcPr>
            <w:tcW w:w="3092" w:type="dxa"/>
            <w:shd w:val="clear" w:color="auto" w:fill="auto"/>
          </w:tcPr>
          <w:p w14:paraId="0C195146" w14:textId="6DCEDF57" w:rsidR="009F7C83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Evaluate sensitive </w:t>
            </w:r>
            <w:r w:rsidR="00B6049D" w:rsidRPr="00B7119E">
              <w:rPr>
                <w:rFonts w:ascii="Arial" w:hAnsi="Arial" w:cs="Arial"/>
                <w:sz w:val="22"/>
                <w:szCs w:val="22"/>
              </w:rPr>
              <w:t>and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possibly contentious information for transdisciplinary</w:t>
            </w:r>
            <w:r w:rsidR="0044615E">
              <w:t xml:space="preserve"> </w:t>
            </w:r>
            <w:r w:rsidR="0044615E" w:rsidRPr="0044615E">
              <w:rPr>
                <w:rFonts w:ascii="Arial" w:hAnsi="Arial" w:cs="Arial"/>
                <w:sz w:val="22"/>
                <w:szCs w:val="22"/>
              </w:rPr>
              <w:t>or multidisciplinary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team discussions, case conferences and policy development</w:t>
            </w:r>
          </w:p>
          <w:p w14:paraId="498D0EFE" w14:textId="498E194E" w:rsidR="009F7C83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Develop strategies for promoting maintenance, development and change in social structures when providing professional expertise</w:t>
            </w:r>
          </w:p>
          <w:p w14:paraId="67DC4EE1" w14:textId="544F4D51" w:rsidR="00CF1488" w:rsidRPr="00B7119E" w:rsidRDefault="00CF1488" w:rsidP="00CF1488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Foster collaborative working practices of transdisciplinary</w:t>
            </w:r>
            <w:r w:rsidR="0044615E">
              <w:t xml:space="preserve"> </w:t>
            </w:r>
            <w:r w:rsidR="0044615E" w:rsidRPr="0044615E">
              <w:rPr>
                <w:rFonts w:ascii="Arial" w:hAnsi="Arial" w:cs="Arial"/>
                <w:sz w:val="22"/>
                <w:szCs w:val="22"/>
              </w:rPr>
              <w:t>or multidisciplinary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teams</w:t>
            </w:r>
          </w:p>
          <w:p w14:paraId="6B6DA192" w14:textId="24EE6410" w:rsidR="00CF1488" w:rsidRPr="00B7119E" w:rsidRDefault="00CF1488" w:rsidP="00237B54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Foster collaborative working practices of transdisciplinary </w:t>
            </w:r>
            <w:r w:rsidR="0044615E" w:rsidRPr="0044615E">
              <w:rPr>
                <w:rFonts w:ascii="Arial" w:hAnsi="Arial" w:cs="Arial"/>
                <w:sz w:val="22"/>
                <w:szCs w:val="22"/>
              </w:rPr>
              <w:t xml:space="preserve">or multidisciplinary </w:t>
            </w:r>
            <w:r w:rsidRPr="00B7119E">
              <w:rPr>
                <w:rFonts w:ascii="Arial" w:hAnsi="Arial" w:cs="Arial"/>
                <w:sz w:val="22"/>
                <w:szCs w:val="22"/>
              </w:rPr>
              <w:t>teams</w:t>
            </w:r>
          </w:p>
          <w:p w14:paraId="53338553" w14:textId="4C103103" w:rsidR="009F7C83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Develop </w:t>
            </w:r>
            <w:r w:rsidR="00CF1488" w:rsidRPr="00B7119E">
              <w:rPr>
                <w:rFonts w:ascii="Arial" w:hAnsi="Arial" w:cs="Arial"/>
                <w:sz w:val="22"/>
                <w:szCs w:val="22"/>
              </w:rPr>
              <w:t xml:space="preserve">systematic and </w:t>
            </w:r>
            <w:r w:rsidRPr="00B7119E">
              <w:rPr>
                <w:rFonts w:ascii="Arial" w:hAnsi="Arial" w:cs="Arial"/>
                <w:sz w:val="22"/>
                <w:szCs w:val="22"/>
              </w:rPr>
              <w:t>effective working</w:t>
            </w:r>
            <w:r w:rsidR="00CF1488" w:rsidRPr="00B7119E">
              <w:rPr>
                <w:rFonts w:ascii="Arial" w:hAnsi="Arial" w:cs="Arial"/>
                <w:sz w:val="22"/>
                <w:szCs w:val="22"/>
              </w:rPr>
              <w:t xml:space="preserve"> processes </w:t>
            </w:r>
            <w:r w:rsidRPr="00B7119E">
              <w:rPr>
                <w:rFonts w:ascii="Arial" w:hAnsi="Arial" w:cs="Arial"/>
                <w:sz w:val="22"/>
                <w:szCs w:val="22"/>
              </w:rPr>
              <w:t>with a broad range of stakeholders</w:t>
            </w:r>
          </w:p>
          <w:p w14:paraId="1AA07681" w14:textId="6329A749" w:rsidR="009F7C83" w:rsidRPr="00B7119E" w:rsidRDefault="00FE5EF7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Review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 xml:space="preserve"> coaching and supervision framework relevant to the sector</w:t>
            </w:r>
          </w:p>
          <w:p w14:paraId="18EF031D" w14:textId="05D2F3CC" w:rsidR="009F7C83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Develop coaching and supervision framework for </w:t>
            </w:r>
            <w:r w:rsidR="001F4BA9" w:rsidRPr="00B7119E">
              <w:rPr>
                <w:rFonts w:ascii="Arial" w:hAnsi="Arial" w:cs="Arial"/>
                <w:sz w:val="22"/>
                <w:szCs w:val="22"/>
              </w:rPr>
              <w:t xml:space="preserve">Early Intervention 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professionals within organi</w:t>
            </w:r>
            <w:r w:rsidR="001F4BA9" w:rsidRPr="00B7119E">
              <w:rPr>
                <w:rFonts w:ascii="Arial" w:hAnsi="Arial" w:cs="Arial"/>
                <w:sz w:val="22"/>
                <w:szCs w:val="22"/>
              </w:rPr>
              <w:t>s</w:t>
            </w:r>
            <w:r w:rsidRPr="00B7119E">
              <w:rPr>
                <w:rFonts w:ascii="Arial" w:hAnsi="Arial" w:cs="Arial"/>
                <w:sz w:val="22"/>
                <w:szCs w:val="22"/>
              </w:rPr>
              <w:t>ation</w:t>
            </w:r>
          </w:p>
          <w:p w14:paraId="5D0F8C57" w14:textId="61B94E71" w:rsidR="009F7C83" w:rsidRPr="00B7119E" w:rsidRDefault="009F7C83" w:rsidP="009F7C83">
            <w:pPr>
              <w:spacing w:after="24" w:line="276" w:lineRule="auto"/>
              <w:rPr>
                <w:rFonts w:ascii="Arial" w:hAnsi="Arial" w:cs="Arial"/>
              </w:rPr>
            </w:pPr>
          </w:p>
        </w:tc>
        <w:tc>
          <w:tcPr>
            <w:tcW w:w="3047" w:type="dxa"/>
            <w:shd w:val="clear" w:color="auto" w:fill="auto"/>
          </w:tcPr>
          <w:p w14:paraId="429A3984" w14:textId="797128BF" w:rsidR="009F7C83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Influence stakeholders from government ministries, agencies and international bodies with professional perspectives for policy development</w:t>
            </w:r>
          </w:p>
          <w:p w14:paraId="114C5EF8" w14:textId="29D2B60E" w:rsidR="009F7C83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Advise on policy implications related to professional practice</w:t>
            </w:r>
            <w:r w:rsidRPr="00B7119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  <w:p w14:paraId="46C8B1C2" w14:textId="50038518" w:rsidR="00CF1488" w:rsidRPr="00B7119E" w:rsidRDefault="00CF1488" w:rsidP="00CF1488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Integrate professional practice in providing transdisciplinary</w:t>
            </w:r>
            <w:r w:rsidR="00F30A57">
              <w:t xml:space="preserve"> </w:t>
            </w:r>
            <w:r w:rsidR="00F30A57" w:rsidRPr="00F30A57">
              <w:rPr>
                <w:rFonts w:ascii="Arial" w:hAnsi="Arial" w:cs="Arial"/>
                <w:sz w:val="22"/>
                <w:szCs w:val="22"/>
              </w:rPr>
              <w:t>or multidisciplinary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30A57">
              <w:rPr>
                <w:rFonts w:ascii="Arial" w:hAnsi="Arial" w:cs="Arial"/>
                <w:sz w:val="22"/>
                <w:szCs w:val="22"/>
              </w:rPr>
              <w:t>Early Intervention</w:t>
            </w:r>
            <w:r w:rsidR="00F30A57" w:rsidRPr="00B711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119E">
              <w:rPr>
                <w:rFonts w:ascii="Arial" w:hAnsi="Arial" w:cs="Arial"/>
                <w:sz w:val="22"/>
                <w:szCs w:val="22"/>
              </w:rPr>
              <w:t>services</w:t>
            </w:r>
          </w:p>
          <w:p w14:paraId="47B51190" w14:textId="77777777" w:rsidR="00CF1488" w:rsidRPr="00B7119E" w:rsidRDefault="00CF1488" w:rsidP="00CF1488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Collaborate with others in planning and decision-making at the individual, group and systems level</w:t>
            </w:r>
          </w:p>
          <w:p w14:paraId="72E5012B" w14:textId="4DC2AD53" w:rsidR="009F7C83" w:rsidRPr="00B7119E" w:rsidRDefault="00CD164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Drive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 xml:space="preserve"> acceptance of professional expertise 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to manage barriers from 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>stakeholders</w:t>
            </w:r>
          </w:p>
          <w:p w14:paraId="56F90129" w14:textId="40CFCE4C" w:rsidR="009F7C83" w:rsidRPr="00B7119E" w:rsidRDefault="00CD164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>Evaluate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 xml:space="preserve"> quality assurance principles</w:t>
            </w:r>
            <w:r w:rsidR="009F7C83" w:rsidRPr="00B7119E">
              <w:rPr>
                <w:rFonts w:ascii="Arial" w:hAnsi="Arial" w:cs="Arial"/>
                <w:color w:val="00B050"/>
                <w:sz w:val="22"/>
                <w:szCs w:val="22"/>
              </w:rPr>
              <w:t xml:space="preserve"> </w:t>
            </w:r>
            <w:r w:rsidR="009F7C83" w:rsidRPr="00B7119E">
              <w:rPr>
                <w:rFonts w:ascii="Arial" w:hAnsi="Arial" w:cs="Arial"/>
                <w:sz w:val="22"/>
                <w:szCs w:val="22"/>
              </w:rPr>
              <w:t xml:space="preserve">and processes to determine the relevance of professional practice within </w:t>
            </w:r>
            <w:r w:rsidR="00F30A57">
              <w:rPr>
                <w:rFonts w:ascii="Arial" w:hAnsi="Arial" w:cs="Arial"/>
                <w:sz w:val="22"/>
                <w:szCs w:val="22"/>
              </w:rPr>
              <w:t>Early Intervention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sector</w:t>
            </w:r>
          </w:p>
          <w:p w14:paraId="3887D7E9" w14:textId="187094B3" w:rsidR="009F7C83" w:rsidRPr="00B7119E" w:rsidRDefault="009F7C83" w:rsidP="009F7C83">
            <w:pPr>
              <w:pStyle w:val="ListParagraph"/>
              <w:numPr>
                <w:ilvl w:val="0"/>
                <w:numId w:val="16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B7119E">
              <w:rPr>
                <w:rFonts w:ascii="Arial" w:hAnsi="Arial" w:cs="Arial"/>
                <w:sz w:val="22"/>
                <w:szCs w:val="22"/>
              </w:rPr>
              <w:t xml:space="preserve">Evaluate relevant and efficient coaching and supervision framework for the </w:t>
            </w:r>
            <w:r w:rsidR="00F30A57">
              <w:rPr>
                <w:rFonts w:ascii="Arial" w:hAnsi="Arial" w:cs="Arial"/>
                <w:sz w:val="22"/>
                <w:szCs w:val="22"/>
              </w:rPr>
              <w:t>Early Intervention</w:t>
            </w:r>
            <w:r w:rsidRPr="00B7119E">
              <w:rPr>
                <w:rFonts w:ascii="Arial" w:hAnsi="Arial" w:cs="Arial"/>
                <w:sz w:val="22"/>
                <w:szCs w:val="22"/>
              </w:rPr>
              <w:t xml:space="preserve"> sector and other relevant sectors</w:t>
            </w:r>
          </w:p>
        </w:tc>
      </w:tr>
    </w:tbl>
    <w:p w14:paraId="2C035418" w14:textId="4064A942" w:rsidR="00C71F34" w:rsidRPr="00F46AB8" w:rsidRDefault="00C71F34" w:rsidP="00F46AB8">
      <w:pPr>
        <w:rPr>
          <w:rFonts w:ascii="Arial" w:hAnsi="Arial" w:cs="Arial"/>
        </w:rPr>
      </w:pPr>
    </w:p>
    <w:sectPr w:rsidR="00C71F34" w:rsidRPr="00F46AB8" w:rsidSect="00F40FB5">
      <w:headerReference w:type="default" r:id="rId13"/>
      <w:footerReference w:type="default" r:id="rId14"/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C29F4" w14:textId="77777777" w:rsidR="00AF636B" w:rsidRDefault="00AF636B" w:rsidP="006B04D1">
      <w:pPr>
        <w:spacing w:after="0" w:line="240" w:lineRule="auto"/>
      </w:pPr>
      <w:r>
        <w:separator/>
      </w:r>
    </w:p>
  </w:endnote>
  <w:endnote w:type="continuationSeparator" w:id="0">
    <w:p w14:paraId="074CB211" w14:textId="77777777" w:rsidR="00AF636B" w:rsidRDefault="00AF636B" w:rsidP="006B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F349DD" w14:paraId="2CCE8B2D" w14:textId="77777777" w:rsidTr="00F349DD">
      <w:tc>
        <w:tcPr>
          <w:tcW w:w="6974" w:type="dxa"/>
          <w:hideMark/>
        </w:tcPr>
        <w:p w14:paraId="6393015C" w14:textId="77777777" w:rsidR="00BF0551" w:rsidRPr="004B20B0" w:rsidRDefault="00BF0551" w:rsidP="00BF0551">
          <w:pPr>
            <w:pStyle w:val="Footer"/>
            <w:rPr>
              <w:rFonts w:ascii="Arial" w:hAnsi="Arial" w:cs="Arial"/>
              <w:lang w:val="en-GB"/>
            </w:rPr>
          </w:pPr>
          <w:r w:rsidRPr="004B20B0">
            <w:rPr>
              <w:rFonts w:ascii="Arial" w:hAnsi="Arial" w:cs="Arial"/>
              <w:lang w:val="en-GB"/>
            </w:rPr>
            <w:t>©SkillsFuture Singapore</w:t>
          </w:r>
        </w:p>
        <w:p w14:paraId="45907CEB" w14:textId="1B964955" w:rsidR="00F349DD" w:rsidRDefault="00BF0551" w:rsidP="00BF0551">
          <w:pPr>
            <w:pStyle w:val="Footer"/>
            <w:rPr>
              <w:rFonts w:ascii="Arial" w:hAnsi="Arial" w:cs="Arial"/>
            </w:rPr>
          </w:pPr>
          <w:r w:rsidRPr="004B20B0">
            <w:rPr>
              <w:rFonts w:ascii="Arial" w:hAnsi="Arial" w:cs="Arial"/>
              <w:lang w:val="en-GB"/>
            </w:rPr>
            <w:t>Effective Date: June 2021, Version 1.0</w:t>
          </w:r>
        </w:p>
      </w:tc>
      <w:tc>
        <w:tcPr>
          <w:tcW w:w="6975" w:type="dxa"/>
          <w:hideMark/>
        </w:tcPr>
        <w:sdt>
          <w:sdtPr>
            <w:rPr>
              <w:rFonts w:ascii="Arial" w:hAnsi="Arial" w:cs="Arial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5315145E" w14:textId="133AC9FB" w:rsidR="00F349DD" w:rsidRDefault="00F349DD" w:rsidP="00F349DD">
                  <w:pPr>
                    <w:pStyle w:val="Footer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Page </w:t>
                  </w:r>
                  <w:r>
                    <w:rPr>
                      <w:rFonts w:ascii="Arial" w:hAnsi="Arial" w:cs="Arial"/>
                      <w:b/>
                      <w:bCs/>
                    </w:rPr>
                    <w:fldChar w:fldCharType="begin"/>
                  </w:r>
                  <w:r>
                    <w:rPr>
                      <w:rFonts w:ascii="Arial" w:hAnsi="Arial" w:cs="Arial"/>
                      <w:b/>
                      <w:bCs/>
                    </w:rPr>
                    <w:instrText xml:space="preserve"> PAGE </w:instrText>
                  </w:r>
                  <w:r>
                    <w:rPr>
                      <w:rFonts w:ascii="Arial" w:hAnsi="Arial" w:cs="Arial"/>
                      <w:b/>
                      <w:bCs/>
                    </w:rPr>
                    <w:fldChar w:fldCharType="separate"/>
                  </w:r>
                  <w:r>
                    <w:rPr>
                      <w:rFonts w:ascii="Arial" w:hAnsi="Arial" w:cs="Arial"/>
                      <w:b/>
                      <w:bCs/>
                      <w:noProof/>
                    </w:rPr>
                    <w:t>1</w:t>
                  </w:r>
                  <w:r>
                    <w:rPr>
                      <w:rFonts w:ascii="Arial" w:hAnsi="Arial" w:cs="Arial"/>
                      <w:b/>
                      <w:bCs/>
                    </w:rPr>
                    <w:fldChar w:fldCharType="end"/>
                  </w:r>
                  <w:r>
                    <w:rPr>
                      <w:rFonts w:ascii="Arial" w:hAnsi="Arial" w:cs="Arial"/>
                    </w:rPr>
                    <w:t xml:space="preserve"> of </w:t>
                  </w:r>
                  <w:r>
                    <w:rPr>
                      <w:rFonts w:ascii="Arial" w:hAnsi="Arial" w:cs="Arial"/>
                      <w:b/>
                      <w:bCs/>
                    </w:rPr>
                    <w:fldChar w:fldCharType="begin"/>
                  </w:r>
                  <w:r>
                    <w:rPr>
                      <w:rFonts w:ascii="Arial" w:hAnsi="Arial" w:cs="Arial"/>
                      <w:b/>
                      <w:bCs/>
                    </w:rPr>
                    <w:instrText xml:space="preserve"> NUMPAGES  </w:instrText>
                  </w:r>
                  <w:r>
                    <w:rPr>
                      <w:rFonts w:ascii="Arial" w:hAnsi="Arial" w:cs="Arial"/>
                      <w:b/>
                      <w:bCs/>
                    </w:rPr>
                    <w:fldChar w:fldCharType="separate"/>
                  </w:r>
                  <w:r>
                    <w:rPr>
                      <w:rFonts w:ascii="Arial" w:hAnsi="Arial" w:cs="Arial"/>
                      <w:b/>
                      <w:bCs/>
                      <w:noProof/>
                    </w:rPr>
                    <w:t>2</w:t>
                  </w:r>
                  <w:r>
                    <w:rPr>
                      <w:rFonts w:ascii="Arial" w:hAnsi="Arial" w:cs="Arial"/>
                      <w:b/>
                      <w:bCs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6ABB418C" w14:textId="77777777" w:rsidR="00F349DD" w:rsidRDefault="00F349DD" w:rsidP="00F349DD">
          <w:pPr>
            <w:pStyle w:val="Footer"/>
            <w:rPr>
              <w:rFonts w:ascii="Arial" w:hAnsi="Arial" w:cs="Arial"/>
            </w:rPr>
          </w:pPr>
        </w:p>
      </w:tc>
    </w:tr>
  </w:tbl>
  <w:p w14:paraId="5A6583E0" w14:textId="1EDA8520" w:rsidR="00772797" w:rsidRPr="002F564A" w:rsidRDefault="00772797" w:rsidP="002F564A">
    <w:pPr>
      <w:pStyle w:val="Footer"/>
      <w:tabs>
        <w:tab w:val="left" w:pos="9360"/>
        <w:tab w:val="left" w:pos="10080"/>
        <w:tab w:val="left" w:pos="11028"/>
      </w:tabs>
      <w:rPr>
        <w:rFonts w:ascii="Arial" w:hAnsi="Arial" w:cs="Arial"/>
        <w:noProof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F30F0" w14:textId="77777777" w:rsidR="00AF636B" w:rsidRDefault="00AF636B" w:rsidP="006B04D1">
      <w:pPr>
        <w:spacing w:after="0" w:line="240" w:lineRule="auto"/>
      </w:pPr>
      <w:r>
        <w:separator/>
      </w:r>
    </w:p>
  </w:footnote>
  <w:footnote w:type="continuationSeparator" w:id="0">
    <w:p w14:paraId="16D9DBAA" w14:textId="77777777" w:rsidR="00AF636B" w:rsidRDefault="00AF636B" w:rsidP="006B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2A733" w14:textId="3775F163" w:rsidR="00C64914" w:rsidRDefault="0017748A" w:rsidP="00F349DD">
    <w:pPr>
      <w:pStyle w:val="Header"/>
      <w:jc w:val="center"/>
      <w:rPr>
        <w:rFonts w:ascii="Arial" w:hAnsi="Arial" w:cs="Arial"/>
        <w:b/>
        <w:sz w:val="24"/>
        <w:szCs w:val="24"/>
      </w:rPr>
    </w:pPr>
    <w:r w:rsidRPr="001D270F">
      <w:rPr>
        <w:noProof/>
        <w:lang w:eastAsia="en-SG"/>
      </w:rPr>
      <w:drawing>
        <wp:anchor distT="0" distB="0" distL="114300" distR="114300" simplePos="0" relativeHeight="251659264" behindDoc="0" locked="0" layoutInCell="1" allowOverlap="1" wp14:anchorId="2AE468B4" wp14:editId="24E8925A">
          <wp:simplePos x="0" y="0"/>
          <wp:positionH relativeFrom="margin">
            <wp:align>right</wp:align>
          </wp:positionH>
          <wp:positionV relativeFrom="paragraph">
            <wp:posOffset>-187325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9275D" w:rsidRPr="006B04D1">
      <w:rPr>
        <w:rFonts w:ascii="Arial" w:hAnsi="Arial" w:cs="Arial"/>
        <w:b/>
        <w:sz w:val="24"/>
        <w:szCs w:val="24"/>
      </w:rPr>
      <w:t xml:space="preserve">SKILLS FRAMEWORK FOR </w:t>
    </w:r>
    <w:r w:rsidR="00C64914">
      <w:rPr>
        <w:rFonts w:ascii="Arial" w:hAnsi="Arial" w:cs="Arial"/>
        <w:b/>
        <w:sz w:val="24"/>
        <w:szCs w:val="24"/>
      </w:rPr>
      <w:t>EARLY CHILDHOOD</w:t>
    </w:r>
  </w:p>
  <w:p w14:paraId="5528618B" w14:textId="020F2F4D" w:rsidR="0029275D" w:rsidRPr="006B04D1" w:rsidRDefault="0029275D" w:rsidP="0029275D">
    <w:pPr>
      <w:pStyle w:val="Header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TECHNICAL SKILLS </w:t>
    </w:r>
    <w:r w:rsidR="00EF2EA6">
      <w:rPr>
        <w:rFonts w:ascii="Arial" w:hAnsi="Arial" w:cs="Arial"/>
        <w:b/>
        <w:sz w:val="24"/>
        <w:szCs w:val="24"/>
      </w:rPr>
      <w:t>AND</w:t>
    </w:r>
    <w:r>
      <w:rPr>
        <w:rFonts w:ascii="Arial" w:hAnsi="Arial" w:cs="Arial"/>
        <w:b/>
        <w:sz w:val="24"/>
        <w:szCs w:val="24"/>
      </w:rPr>
      <w:t xml:space="preserve"> COMPETENCIES (TSC) REFERENCE DOCUMENT</w:t>
    </w:r>
  </w:p>
  <w:p w14:paraId="78FCDB83" w14:textId="65FCE1C5" w:rsidR="00772797" w:rsidRPr="0029275D" w:rsidRDefault="00772797" w:rsidP="002927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670B4"/>
    <w:multiLevelType w:val="hybridMultilevel"/>
    <w:tmpl w:val="CF0E0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754C"/>
    <w:multiLevelType w:val="hybridMultilevel"/>
    <w:tmpl w:val="F0463F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647D33"/>
    <w:multiLevelType w:val="hybridMultilevel"/>
    <w:tmpl w:val="A808ADB6"/>
    <w:lvl w:ilvl="0" w:tplc="8CBEC7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B6741"/>
    <w:multiLevelType w:val="hybridMultilevel"/>
    <w:tmpl w:val="F0463F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6715F0"/>
    <w:multiLevelType w:val="hybridMultilevel"/>
    <w:tmpl w:val="F0463F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777F10"/>
    <w:multiLevelType w:val="hybridMultilevel"/>
    <w:tmpl w:val="D1648D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893043"/>
    <w:multiLevelType w:val="hybridMultilevel"/>
    <w:tmpl w:val="F0463F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A22575"/>
    <w:multiLevelType w:val="hybridMultilevel"/>
    <w:tmpl w:val="F0463F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005221"/>
    <w:multiLevelType w:val="hybridMultilevel"/>
    <w:tmpl w:val="06C61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0710A"/>
    <w:multiLevelType w:val="hybridMultilevel"/>
    <w:tmpl w:val="F0463F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F23ED7"/>
    <w:multiLevelType w:val="hybridMultilevel"/>
    <w:tmpl w:val="0B4811A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D7A31"/>
    <w:multiLevelType w:val="hybridMultilevel"/>
    <w:tmpl w:val="F0463F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886C18"/>
    <w:multiLevelType w:val="hybridMultilevel"/>
    <w:tmpl w:val="56E650AC"/>
    <w:lvl w:ilvl="0" w:tplc="BF7817AA">
      <w:start w:val="5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B10FBC"/>
    <w:multiLevelType w:val="hybridMultilevel"/>
    <w:tmpl w:val="F0463F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5525F8"/>
    <w:multiLevelType w:val="hybridMultilevel"/>
    <w:tmpl w:val="C786F370"/>
    <w:lvl w:ilvl="0" w:tplc="0409000F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99" w:hanging="360"/>
      </w:pPr>
    </w:lvl>
    <w:lvl w:ilvl="2" w:tplc="4809001B" w:tentative="1">
      <w:start w:val="1"/>
      <w:numFmt w:val="lowerRoman"/>
      <w:lvlText w:val="%3."/>
      <w:lvlJc w:val="right"/>
      <w:pPr>
        <w:ind w:left="1819" w:hanging="180"/>
      </w:pPr>
    </w:lvl>
    <w:lvl w:ilvl="3" w:tplc="4809000F" w:tentative="1">
      <w:start w:val="1"/>
      <w:numFmt w:val="decimal"/>
      <w:lvlText w:val="%4."/>
      <w:lvlJc w:val="left"/>
      <w:pPr>
        <w:ind w:left="2539" w:hanging="360"/>
      </w:pPr>
    </w:lvl>
    <w:lvl w:ilvl="4" w:tplc="48090019" w:tentative="1">
      <w:start w:val="1"/>
      <w:numFmt w:val="lowerLetter"/>
      <w:lvlText w:val="%5."/>
      <w:lvlJc w:val="left"/>
      <w:pPr>
        <w:ind w:left="3259" w:hanging="360"/>
      </w:pPr>
    </w:lvl>
    <w:lvl w:ilvl="5" w:tplc="4809001B" w:tentative="1">
      <w:start w:val="1"/>
      <w:numFmt w:val="lowerRoman"/>
      <w:lvlText w:val="%6."/>
      <w:lvlJc w:val="right"/>
      <w:pPr>
        <w:ind w:left="3979" w:hanging="180"/>
      </w:pPr>
    </w:lvl>
    <w:lvl w:ilvl="6" w:tplc="4809000F" w:tentative="1">
      <w:start w:val="1"/>
      <w:numFmt w:val="decimal"/>
      <w:lvlText w:val="%7."/>
      <w:lvlJc w:val="left"/>
      <w:pPr>
        <w:ind w:left="4699" w:hanging="360"/>
      </w:pPr>
    </w:lvl>
    <w:lvl w:ilvl="7" w:tplc="48090019" w:tentative="1">
      <w:start w:val="1"/>
      <w:numFmt w:val="lowerLetter"/>
      <w:lvlText w:val="%8."/>
      <w:lvlJc w:val="left"/>
      <w:pPr>
        <w:ind w:left="5419" w:hanging="360"/>
      </w:pPr>
    </w:lvl>
    <w:lvl w:ilvl="8" w:tplc="480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5" w15:restartNumberingAfterBreak="0">
    <w:nsid w:val="5A6D5283"/>
    <w:multiLevelType w:val="hybridMultilevel"/>
    <w:tmpl w:val="F0463F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725429"/>
    <w:multiLevelType w:val="hybridMultilevel"/>
    <w:tmpl w:val="F1887D8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26479D"/>
    <w:multiLevelType w:val="hybridMultilevel"/>
    <w:tmpl w:val="F0463F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14"/>
  </w:num>
  <w:num w:numId="5">
    <w:abstractNumId w:val="7"/>
  </w:num>
  <w:num w:numId="6">
    <w:abstractNumId w:val="6"/>
  </w:num>
  <w:num w:numId="7">
    <w:abstractNumId w:val="9"/>
  </w:num>
  <w:num w:numId="8">
    <w:abstractNumId w:val="13"/>
  </w:num>
  <w:num w:numId="9">
    <w:abstractNumId w:val="11"/>
  </w:num>
  <w:num w:numId="10">
    <w:abstractNumId w:val="1"/>
  </w:num>
  <w:num w:numId="11">
    <w:abstractNumId w:val="4"/>
  </w:num>
  <w:num w:numId="12">
    <w:abstractNumId w:val="15"/>
  </w:num>
  <w:num w:numId="13">
    <w:abstractNumId w:val="17"/>
  </w:num>
  <w:num w:numId="14">
    <w:abstractNumId w:val="2"/>
  </w:num>
  <w:num w:numId="15">
    <w:abstractNumId w:val="0"/>
  </w:num>
  <w:num w:numId="16">
    <w:abstractNumId w:val="5"/>
  </w:num>
  <w:num w:numId="17">
    <w:abstractNumId w:val="16"/>
  </w:num>
  <w:num w:numId="18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146"/>
    <w:rsid w:val="00000E50"/>
    <w:rsid w:val="00001F6A"/>
    <w:rsid w:val="00002045"/>
    <w:rsid w:val="00003FA8"/>
    <w:rsid w:val="00006109"/>
    <w:rsid w:val="00015088"/>
    <w:rsid w:val="00017B2D"/>
    <w:rsid w:val="00022298"/>
    <w:rsid w:val="00022A2E"/>
    <w:rsid w:val="00022F85"/>
    <w:rsid w:val="000274A3"/>
    <w:rsid w:val="00037A94"/>
    <w:rsid w:val="00040E5C"/>
    <w:rsid w:val="00040F92"/>
    <w:rsid w:val="00042AA9"/>
    <w:rsid w:val="000473C0"/>
    <w:rsid w:val="00053806"/>
    <w:rsid w:val="000556A3"/>
    <w:rsid w:val="0006131E"/>
    <w:rsid w:val="00063FCE"/>
    <w:rsid w:val="000661FF"/>
    <w:rsid w:val="00066D94"/>
    <w:rsid w:val="00075BC1"/>
    <w:rsid w:val="00082259"/>
    <w:rsid w:val="00091642"/>
    <w:rsid w:val="000A06DB"/>
    <w:rsid w:val="000A1140"/>
    <w:rsid w:val="000A255F"/>
    <w:rsid w:val="000B1947"/>
    <w:rsid w:val="000B3102"/>
    <w:rsid w:val="000B64C3"/>
    <w:rsid w:val="000C0D9E"/>
    <w:rsid w:val="000C3380"/>
    <w:rsid w:val="000D0016"/>
    <w:rsid w:val="000D1AE4"/>
    <w:rsid w:val="000D5CF9"/>
    <w:rsid w:val="000D75CF"/>
    <w:rsid w:val="000E307F"/>
    <w:rsid w:val="000E6FE1"/>
    <w:rsid w:val="000F40F3"/>
    <w:rsid w:val="000F4515"/>
    <w:rsid w:val="000F6395"/>
    <w:rsid w:val="000F68C8"/>
    <w:rsid w:val="00103F1F"/>
    <w:rsid w:val="00112BDC"/>
    <w:rsid w:val="001157AC"/>
    <w:rsid w:val="00126392"/>
    <w:rsid w:val="0012739C"/>
    <w:rsid w:val="00130ACF"/>
    <w:rsid w:val="001311EF"/>
    <w:rsid w:val="0013419E"/>
    <w:rsid w:val="001377B6"/>
    <w:rsid w:val="0014412E"/>
    <w:rsid w:val="0014439B"/>
    <w:rsid w:val="00144C37"/>
    <w:rsid w:val="0015064A"/>
    <w:rsid w:val="00150B92"/>
    <w:rsid w:val="00153F3C"/>
    <w:rsid w:val="00154D9E"/>
    <w:rsid w:val="00165A66"/>
    <w:rsid w:val="00165DFA"/>
    <w:rsid w:val="001717AC"/>
    <w:rsid w:val="0017748A"/>
    <w:rsid w:val="00182AE9"/>
    <w:rsid w:val="00191862"/>
    <w:rsid w:val="001A05AF"/>
    <w:rsid w:val="001A486C"/>
    <w:rsid w:val="001A5599"/>
    <w:rsid w:val="001A6214"/>
    <w:rsid w:val="001B3B97"/>
    <w:rsid w:val="001B5882"/>
    <w:rsid w:val="001B7246"/>
    <w:rsid w:val="001C6180"/>
    <w:rsid w:val="001D16E8"/>
    <w:rsid w:val="001D28A4"/>
    <w:rsid w:val="001D48DA"/>
    <w:rsid w:val="001E093D"/>
    <w:rsid w:val="001E5FA5"/>
    <w:rsid w:val="001E794E"/>
    <w:rsid w:val="001F2225"/>
    <w:rsid w:val="001F2291"/>
    <w:rsid w:val="001F4BA9"/>
    <w:rsid w:val="001F563E"/>
    <w:rsid w:val="001F5B5B"/>
    <w:rsid w:val="001F5EB6"/>
    <w:rsid w:val="001F67F5"/>
    <w:rsid w:val="00202547"/>
    <w:rsid w:val="00203F96"/>
    <w:rsid w:val="00205657"/>
    <w:rsid w:val="002134AC"/>
    <w:rsid w:val="00213CAF"/>
    <w:rsid w:val="00213E9F"/>
    <w:rsid w:val="002146C5"/>
    <w:rsid w:val="00223B3D"/>
    <w:rsid w:val="00226700"/>
    <w:rsid w:val="002313F1"/>
    <w:rsid w:val="002332DD"/>
    <w:rsid w:val="00234667"/>
    <w:rsid w:val="00234E24"/>
    <w:rsid w:val="00235037"/>
    <w:rsid w:val="002353BC"/>
    <w:rsid w:val="00237667"/>
    <w:rsid w:val="00237B54"/>
    <w:rsid w:val="00241F78"/>
    <w:rsid w:val="00247BFD"/>
    <w:rsid w:val="00252720"/>
    <w:rsid w:val="00256F4E"/>
    <w:rsid w:val="002621AD"/>
    <w:rsid w:val="00263332"/>
    <w:rsid w:val="002643A6"/>
    <w:rsid w:val="00264539"/>
    <w:rsid w:val="0026493B"/>
    <w:rsid w:val="0026718E"/>
    <w:rsid w:val="002703C7"/>
    <w:rsid w:val="002708F4"/>
    <w:rsid w:val="002771B4"/>
    <w:rsid w:val="00277EBF"/>
    <w:rsid w:val="00285080"/>
    <w:rsid w:val="0028679A"/>
    <w:rsid w:val="0029275D"/>
    <w:rsid w:val="002972A6"/>
    <w:rsid w:val="002A105A"/>
    <w:rsid w:val="002A4717"/>
    <w:rsid w:val="002A557F"/>
    <w:rsid w:val="002B0D5A"/>
    <w:rsid w:val="002B1F71"/>
    <w:rsid w:val="002B26B7"/>
    <w:rsid w:val="002C1947"/>
    <w:rsid w:val="002C24BA"/>
    <w:rsid w:val="002C4768"/>
    <w:rsid w:val="002C570E"/>
    <w:rsid w:val="002C70CA"/>
    <w:rsid w:val="002D0D22"/>
    <w:rsid w:val="002D200E"/>
    <w:rsid w:val="002D3103"/>
    <w:rsid w:val="002E0BBE"/>
    <w:rsid w:val="002E3084"/>
    <w:rsid w:val="002E3127"/>
    <w:rsid w:val="002E3312"/>
    <w:rsid w:val="002E68E2"/>
    <w:rsid w:val="002F539F"/>
    <w:rsid w:val="002F564A"/>
    <w:rsid w:val="002F7787"/>
    <w:rsid w:val="00301B9C"/>
    <w:rsid w:val="003045E0"/>
    <w:rsid w:val="003078ED"/>
    <w:rsid w:val="00310F4B"/>
    <w:rsid w:val="00314BB9"/>
    <w:rsid w:val="00316940"/>
    <w:rsid w:val="00316B37"/>
    <w:rsid w:val="00322D69"/>
    <w:rsid w:val="0032446A"/>
    <w:rsid w:val="00324F04"/>
    <w:rsid w:val="00330FF7"/>
    <w:rsid w:val="00336BBC"/>
    <w:rsid w:val="00343D57"/>
    <w:rsid w:val="00344647"/>
    <w:rsid w:val="00350DE4"/>
    <w:rsid w:val="00354CAB"/>
    <w:rsid w:val="00355526"/>
    <w:rsid w:val="00366593"/>
    <w:rsid w:val="00370BCF"/>
    <w:rsid w:val="00371D4B"/>
    <w:rsid w:val="00374787"/>
    <w:rsid w:val="0037485C"/>
    <w:rsid w:val="00380BE4"/>
    <w:rsid w:val="0038445D"/>
    <w:rsid w:val="003879C3"/>
    <w:rsid w:val="003916BA"/>
    <w:rsid w:val="003919C7"/>
    <w:rsid w:val="003921C8"/>
    <w:rsid w:val="00394757"/>
    <w:rsid w:val="0039739F"/>
    <w:rsid w:val="003A0DA4"/>
    <w:rsid w:val="003A2989"/>
    <w:rsid w:val="003B060B"/>
    <w:rsid w:val="003B206D"/>
    <w:rsid w:val="003B30A0"/>
    <w:rsid w:val="003B49B6"/>
    <w:rsid w:val="003B7A64"/>
    <w:rsid w:val="003C7722"/>
    <w:rsid w:val="003D1600"/>
    <w:rsid w:val="003D1960"/>
    <w:rsid w:val="003D308C"/>
    <w:rsid w:val="003E70CE"/>
    <w:rsid w:val="003E75B2"/>
    <w:rsid w:val="00404382"/>
    <w:rsid w:val="004048A3"/>
    <w:rsid w:val="00410C85"/>
    <w:rsid w:val="00412ECB"/>
    <w:rsid w:val="00412EF3"/>
    <w:rsid w:val="0041577E"/>
    <w:rsid w:val="00420733"/>
    <w:rsid w:val="00423F57"/>
    <w:rsid w:val="0042646C"/>
    <w:rsid w:val="00432200"/>
    <w:rsid w:val="00432F07"/>
    <w:rsid w:val="00434121"/>
    <w:rsid w:val="00436091"/>
    <w:rsid w:val="0044213B"/>
    <w:rsid w:val="00442F42"/>
    <w:rsid w:val="0044615E"/>
    <w:rsid w:val="00456163"/>
    <w:rsid w:val="00456AE0"/>
    <w:rsid w:val="00456BAE"/>
    <w:rsid w:val="00461568"/>
    <w:rsid w:val="004626FB"/>
    <w:rsid w:val="004636F5"/>
    <w:rsid w:val="004649BE"/>
    <w:rsid w:val="00467A03"/>
    <w:rsid w:val="0048089B"/>
    <w:rsid w:val="00480927"/>
    <w:rsid w:val="0049134A"/>
    <w:rsid w:val="00495D33"/>
    <w:rsid w:val="00496919"/>
    <w:rsid w:val="004A2013"/>
    <w:rsid w:val="004A2071"/>
    <w:rsid w:val="004A46D3"/>
    <w:rsid w:val="004A486F"/>
    <w:rsid w:val="004B06AD"/>
    <w:rsid w:val="004B0B45"/>
    <w:rsid w:val="004B1E05"/>
    <w:rsid w:val="004B20B0"/>
    <w:rsid w:val="004B20FC"/>
    <w:rsid w:val="004B4134"/>
    <w:rsid w:val="004B49F9"/>
    <w:rsid w:val="004B7ABC"/>
    <w:rsid w:val="004B7F2A"/>
    <w:rsid w:val="004D3FC6"/>
    <w:rsid w:val="004D7F25"/>
    <w:rsid w:val="004E1733"/>
    <w:rsid w:val="004E2584"/>
    <w:rsid w:val="004F0F07"/>
    <w:rsid w:val="004F45EA"/>
    <w:rsid w:val="004F5F46"/>
    <w:rsid w:val="004F7535"/>
    <w:rsid w:val="004F7DF4"/>
    <w:rsid w:val="005017B5"/>
    <w:rsid w:val="005043B4"/>
    <w:rsid w:val="00514D0C"/>
    <w:rsid w:val="005164EF"/>
    <w:rsid w:val="0051755D"/>
    <w:rsid w:val="005202C7"/>
    <w:rsid w:val="00524180"/>
    <w:rsid w:val="00527F5C"/>
    <w:rsid w:val="00533B0D"/>
    <w:rsid w:val="0053506D"/>
    <w:rsid w:val="00540117"/>
    <w:rsid w:val="00543933"/>
    <w:rsid w:val="0054526A"/>
    <w:rsid w:val="00566C91"/>
    <w:rsid w:val="00575A88"/>
    <w:rsid w:val="005810FF"/>
    <w:rsid w:val="00584026"/>
    <w:rsid w:val="005876EC"/>
    <w:rsid w:val="0058776E"/>
    <w:rsid w:val="005878A1"/>
    <w:rsid w:val="005942C5"/>
    <w:rsid w:val="005967B9"/>
    <w:rsid w:val="005A19DC"/>
    <w:rsid w:val="005A2AD2"/>
    <w:rsid w:val="005A3424"/>
    <w:rsid w:val="005A3639"/>
    <w:rsid w:val="005B1255"/>
    <w:rsid w:val="005B546B"/>
    <w:rsid w:val="005B67EC"/>
    <w:rsid w:val="005C2AA6"/>
    <w:rsid w:val="005C7426"/>
    <w:rsid w:val="005D11BD"/>
    <w:rsid w:val="005D30EF"/>
    <w:rsid w:val="005D3331"/>
    <w:rsid w:val="005D4BF4"/>
    <w:rsid w:val="005D76A6"/>
    <w:rsid w:val="005E0BCD"/>
    <w:rsid w:val="005E1C2C"/>
    <w:rsid w:val="005E1FEF"/>
    <w:rsid w:val="005E4312"/>
    <w:rsid w:val="005E4625"/>
    <w:rsid w:val="005E55D8"/>
    <w:rsid w:val="005E5F74"/>
    <w:rsid w:val="005F31A9"/>
    <w:rsid w:val="005F6099"/>
    <w:rsid w:val="005F638C"/>
    <w:rsid w:val="005F78DE"/>
    <w:rsid w:val="00604B80"/>
    <w:rsid w:val="00610D1C"/>
    <w:rsid w:val="006110E2"/>
    <w:rsid w:val="006118D9"/>
    <w:rsid w:val="0061543B"/>
    <w:rsid w:val="00616B15"/>
    <w:rsid w:val="00623B5F"/>
    <w:rsid w:val="00626573"/>
    <w:rsid w:val="0063530F"/>
    <w:rsid w:val="00640763"/>
    <w:rsid w:val="00642C41"/>
    <w:rsid w:val="00644B81"/>
    <w:rsid w:val="00646F4A"/>
    <w:rsid w:val="006544C2"/>
    <w:rsid w:val="006568D3"/>
    <w:rsid w:val="00666141"/>
    <w:rsid w:val="006671B4"/>
    <w:rsid w:val="006714A0"/>
    <w:rsid w:val="006735D1"/>
    <w:rsid w:val="00675880"/>
    <w:rsid w:val="006809C2"/>
    <w:rsid w:val="00684E54"/>
    <w:rsid w:val="00693067"/>
    <w:rsid w:val="00694220"/>
    <w:rsid w:val="00697C44"/>
    <w:rsid w:val="006A025F"/>
    <w:rsid w:val="006B04D1"/>
    <w:rsid w:val="006C1CB2"/>
    <w:rsid w:val="006C227A"/>
    <w:rsid w:val="006C311E"/>
    <w:rsid w:val="006C5A29"/>
    <w:rsid w:val="006D038C"/>
    <w:rsid w:val="006D0E3F"/>
    <w:rsid w:val="006D0E79"/>
    <w:rsid w:val="006D413F"/>
    <w:rsid w:val="006D51BD"/>
    <w:rsid w:val="006D7F2F"/>
    <w:rsid w:val="006E2973"/>
    <w:rsid w:val="006E6890"/>
    <w:rsid w:val="006E6D15"/>
    <w:rsid w:val="006F3FB3"/>
    <w:rsid w:val="006F40F2"/>
    <w:rsid w:val="006F55E1"/>
    <w:rsid w:val="006F5F93"/>
    <w:rsid w:val="007008CC"/>
    <w:rsid w:val="00700E0C"/>
    <w:rsid w:val="007012B3"/>
    <w:rsid w:val="00701433"/>
    <w:rsid w:val="0070143B"/>
    <w:rsid w:val="00702A9C"/>
    <w:rsid w:val="00703E97"/>
    <w:rsid w:val="00713165"/>
    <w:rsid w:val="00713E01"/>
    <w:rsid w:val="00720C1F"/>
    <w:rsid w:val="00722367"/>
    <w:rsid w:val="007239B8"/>
    <w:rsid w:val="00727073"/>
    <w:rsid w:val="00731234"/>
    <w:rsid w:val="00733D93"/>
    <w:rsid w:val="007412E6"/>
    <w:rsid w:val="00743DBC"/>
    <w:rsid w:val="00747FBB"/>
    <w:rsid w:val="00751112"/>
    <w:rsid w:val="00762B19"/>
    <w:rsid w:val="00762F30"/>
    <w:rsid w:val="00763DA1"/>
    <w:rsid w:val="00772797"/>
    <w:rsid w:val="00772D8E"/>
    <w:rsid w:val="00775104"/>
    <w:rsid w:val="007855F9"/>
    <w:rsid w:val="00786C82"/>
    <w:rsid w:val="007902F7"/>
    <w:rsid w:val="00791159"/>
    <w:rsid w:val="00791820"/>
    <w:rsid w:val="00794594"/>
    <w:rsid w:val="00795B45"/>
    <w:rsid w:val="00795C81"/>
    <w:rsid w:val="00796892"/>
    <w:rsid w:val="00796A43"/>
    <w:rsid w:val="00796C1A"/>
    <w:rsid w:val="007A427E"/>
    <w:rsid w:val="007A5EFC"/>
    <w:rsid w:val="007A71AB"/>
    <w:rsid w:val="007B00FA"/>
    <w:rsid w:val="007B362B"/>
    <w:rsid w:val="007B4173"/>
    <w:rsid w:val="007C425D"/>
    <w:rsid w:val="007C486F"/>
    <w:rsid w:val="007C6268"/>
    <w:rsid w:val="007D0FA0"/>
    <w:rsid w:val="007D4763"/>
    <w:rsid w:val="007E53F2"/>
    <w:rsid w:val="007F0A30"/>
    <w:rsid w:val="007F62DE"/>
    <w:rsid w:val="007F6A56"/>
    <w:rsid w:val="007F76E1"/>
    <w:rsid w:val="008021E0"/>
    <w:rsid w:val="00804018"/>
    <w:rsid w:val="00815AE3"/>
    <w:rsid w:val="008227C2"/>
    <w:rsid w:val="00826A75"/>
    <w:rsid w:val="00832F4C"/>
    <w:rsid w:val="0084002C"/>
    <w:rsid w:val="00845868"/>
    <w:rsid w:val="00851ED9"/>
    <w:rsid w:val="00852863"/>
    <w:rsid w:val="00852C93"/>
    <w:rsid w:val="00856867"/>
    <w:rsid w:val="008569CB"/>
    <w:rsid w:val="00872183"/>
    <w:rsid w:val="0087300E"/>
    <w:rsid w:val="00876852"/>
    <w:rsid w:val="00876E7E"/>
    <w:rsid w:val="00881625"/>
    <w:rsid w:val="00885A2C"/>
    <w:rsid w:val="008914D3"/>
    <w:rsid w:val="00892B97"/>
    <w:rsid w:val="00896B35"/>
    <w:rsid w:val="008A62B5"/>
    <w:rsid w:val="008B1372"/>
    <w:rsid w:val="008B227C"/>
    <w:rsid w:val="008B5CD7"/>
    <w:rsid w:val="008D04A8"/>
    <w:rsid w:val="008D0F06"/>
    <w:rsid w:val="008D398A"/>
    <w:rsid w:val="008D65F4"/>
    <w:rsid w:val="008E0CD8"/>
    <w:rsid w:val="008E38E0"/>
    <w:rsid w:val="008E63DC"/>
    <w:rsid w:val="008F1059"/>
    <w:rsid w:val="008F383C"/>
    <w:rsid w:val="009006C0"/>
    <w:rsid w:val="009031F3"/>
    <w:rsid w:val="00910C40"/>
    <w:rsid w:val="00914C07"/>
    <w:rsid w:val="00914DAB"/>
    <w:rsid w:val="0092427B"/>
    <w:rsid w:val="00925143"/>
    <w:rsid w:val="00925C96"/>
    <w:rsid w:val="009276D6"/>
    <w:rsid w:val="00932FA6"/>
    <w:rsid w:val="00933F92"/>
    <w:rsid w:val="00937745"/>
    <w:rsid w:val="00937CFE"/>
    <w:rsid w:val="00943E7F"/>
    <w:rsid w:val="00950992"/>
    <w:rsid w:val="0095533D"/>
    <w:rsid w:val="00956AE9"/>
    <w:rsid w:val="00962D9A"/>
    <w:rsid w:val="00965462"/>
    <w:rsid w:val="0097270B"/>
    <w:rsid w:val="00977247"/>
    <w:rsid w:val="00983CBD"/>
    <w:rsid w:val="00986687"/>
    <w:rsid w:val="00991719"/>
    <w:rsid w:val="00991B83"/>
    <w:rsid w:val="00993658"/>
    <w:rsid w:val="00996CE2"/>
    <w:rsid w:val="009A53A4"/>
    <w:rsid w:val="009B1416"/>
    <w:rsid w:val="009B247B"/>
    <w:rsid w:val="009B50AD"/>
    <w:rsid w:val="009B60F9"/>
    <w:rsid w:val="009C6918"/>
    <w:rsid w:val="009D1CB3"/>
    <w:rsid w:val="009D35EE"/>
    <w:rsid w:val="009E1738"/>
    <w:rsid w:val="009E1A47"/>
    <w:rsid w:val="009E29CE"/>
    <w:rsid w:val="009E3A57"/>
    <w:rsid w:val="009E6266"/>
    <w:rsid w:val="009E772C"/>
    <w:rsid w:val="009F2993"/>
    <w:rsid w:val="009F7C83"/>
    <w:rsid w:val="00A0278E"/>
    <w:rsid w:val="00A04FBA"/>
    <w:rsid w:val="00A05CD7"/>
    <w:rsid w:val="00A10487"/>
    <w:rsid w:val="00A1140F"/>
    <w:rsid w:val="00A144FF"/>
    <w:rsid w:val="00A210A0"/>
    <w:rsid w:val="00A22C86"/>
    <w:rsid w:val="00A26AFD"/>
    <w:rsid w:val="00A301C8"/>
    <w:rsid w:val="00A31956"/>
    <w:rsid w:val="00A320C7"/>
    <w:rsid w:val="00A4233C"/>
    <w:rsid w:val="00A42DF9"/>
    <w:rsid w:val="00A430D0"/>
    <w:rsid w:val="00A45DED"/>
    <w:rsid w:val="00A538D2"/>
    <w:rsid w:val="00A54EF1"/>
    <w:rsid w:val="00A619BD"/>
    <w:rsid w:val="00A63E53"/>
    <w:rsid w:val="00A6403B"/>
    <w:rsid w:val="00A66739"/>
    <w:rsid w:val="00A73E73"/>
    <w:rsid w:val="00A80A33"/>
    <w:rsid w:val="00A87AD3"/>
    <w:rsid w:val="00AA3DBA"/>
    <w:rsid w:val="00AA3DCC"/>
    <w:rsid w:val="00AA7431"/>
    <w:rsid w:val="00AA7AB1"/>
    <w:rsid w:val="00AB05A1"/>
    <w:rsid w:val="00AB4A61"/>
    <w:rsid w:val="00AB5640"/>
    <w:rsid w:val="00AC5394"/>
    <w:rsid w:val="00AC66DE"/>
    <w:rsid w:val="00AC69F6"/>
    <w:rsid w:val="00AC7509"/>
    <w:rsid w:val="00AD04E4"/>
    <w:rsid w:val="00AD19EB"/>
    <w:rsid w:val="00AD262E"/>
    <w:rsid w:val="00AD2CE1"/>
    <w:rsid w:val="00AD50EC"/>
    <w:rsid w:val="00AE1554"/>
    <w:rsid w:val="00AE1AFE"/>
    <w:rsid w:val="00AE3B8A"/>
    <w:rsid w:val="00AF2AB7"/>
    <w:rsid w:val="00AF636B"/>
    <w:rsid w:val="00B011B0"/>
    <w:rsid w:val="00B176EE"/>
    <w:rsid w:val="00B17B4A"/>
    <w:rsid w:val="00B22280"/>
    <w:rsid w:val="00B22E5D"/>
    <w:rsid w:val="00B245A7"/>
    <w:rsid w:val="00B333B6"/>
    <w:rsid w:val="00B334F3"/>
    <w:rsid w:val="00B339EC"/>
    <w:rsid w:val="00B33D4B"/>
    <w:rsid w:val="00B352C4"/>
    <w:rsid w:val="00B35EE8"/>
    <w:rsid w:val="00B3607D"/>
    <w:rsid w:val="00B4095B"/>
    <w:rsid w:val="00B474D6"/>
    <w:rsid w:val="00B50BAB"/>
    <w:rsid w:val="00B51DE5"/>
    <w:rsid w:val="00B52232"/>
    <w:rsid w:val="00B6049D"/>
    <w:rsid w:val="00B618FA"/>
    <w:rsid w:val="00B64B7E"/>
    <w:rsid w:val="00B71007"/>
    <w:rsid w:val="00B7119E"/>
    <w:rsid w:val="00B728EB"/>
    <w:rsid w:val="00B733EA"/>
    <w:rsid w:val="00B8195F"/>
    <w:rsid w:val="00B82900"/>
    <w:rsid w:val="00B82931"/>
    <w:rsid w:val="00B96D5B"/>
    <w:rsid w:val="00BA09CC"/>
    <w:rsid w:val="00BA2BDC"/>
    <w:rsid w:val="00BB7030"/>
    <w:rsid w:val="00BC3F8E"/>
    <w:rsid w:val="00BC7C02"/>
    <w:rsid w:val="00BD02C7"/>
    <w:rsid w:val="00BD1833"/>
    <w:rsid w:val="00BD4868"/>
    <w:rsid w:val="00BD6C70"/>
    <w:rsid w:val="00BE34F7"/>
    <w:rsid w:val="00BE3500"/>
    <w:rsid w:val="00BE37EC"/>
    <w:rsid w:val="00BF0551"/>
    <w:rsid w:val="00C049F4"/>
    <w:rsid w:val="00C05CFA"/>
    <w:rsid w:val="00C0618E"/>
    <w:rsid w:val="00C07524"/>
    <w:rsid w:val="00C21FEA"/>
    <w:rsid w:val="00C2598F"/>
    <w:rsid w:val="00C25FC5"/>
    <w:rsid w:val="00C2632D"/>
    <w:rsid w:val="00C30248"/>
    <w:rsid w:val="00C30358"/>
    <w:rsid w:val="00C3178D"/>
    <w:rsid w:val="00C3327C"/>
    <w:rsid w:val="00C33477"/>
    <w:rsid w:val="00C42130"/>
    <w:rsid w:val="00C42D79"/>
    <w:rsid w:val="00C43411"/>
    <w:rsid w:val="00C43618"/>
    <w:rsid w:val="00C553D6"/>
    <w:rsid w:val="00C55DD4"/>
    <w:rsid w:val="00C56CED"/>
    <w:rsid w:val="00C6076C"/>
    <w:rsid w:val="00C63BF6"/>
    <w:rsid w:val="00C64914"/>
    <w:rsid w:val="00C649C4"/>
    <w:rsid w:val="00C649D0"/>
    <w:rsid w:val="00C64F00"/>
    <w:rsid w:val="00C659FC"/>
    <w:rsid w:val="00C71F34"/>
    <w:rsid w:val="00C72BEE"/>
    <w:rsid w:val="00C732E1"/>
    <w:rsid w:val="00C75669"/>
    <w:rsid w:val="00C758DF"/>
    <w:rsid w:val="00C8233A"/>
    <w:rsid w:val="00C853E3"/>
    <w:rsid w:val="00C861EA"/>
    <w:rsid w:val="00C86C9A"/>
    <w:rsid w:val="00C87E6B"/>
    <w:rsid w:val="00C92483"/>
    <w:rsid w:val="00C93365"/>
    <w:rsid w:val="00C97757"/>
    <w:rsid w:val="00CA7C48"/>
    <w:rsid w:val="00CB71D0"/>
    <w:rsid w:val="00CC4810"/>
    <w:rsid w:val="00CD1643"/>
    <w:rsid w:val="00CD26F6"/>
    <w:rsid w:val="00CD52A1"/>
    <w:rsid w:val="00CE1190"/>
    <w:rsid w:val="00CE1373"/>
    <w:rsid w:val="00CE1BF6"/>
    <w:rsid w:val="00CE7E72"/>
    <w:rsid w:val="00CF1488"/>
    <w:rsid w:val="00CF2E94"/>
    <w:rsid w:val="00CF2FD4"/>
    <w:rsid w:val="00CF41E8"/>
    <w:rsid w:val="00CF4ED5"/>
    <w:rsid w:val="00CF7272"/>
    <w:rsid w:val="00D0010A"/>
    <w:rsid w:val="00D01FA0"/>
    <w:rsid w:val="00D04F3A"/>
    <w:rsid w:val="00D07FD4"/>
    <w:rsid w:val="00D1006A"/>
    <w:rsid w:val="00D11B4D"/>
    <w:rsid w:val="00D12EAC"/>
    <w:rsid w:val="00D131FB"/>
    <w:rsid w:val="00D1659E"/>
    <w:rsid w:val="00D171FA"/>
    <w:rsid w:val="00D172C3"/>
    <w:rsid w:val="00D20D66"/>
    <w:rsid w:val="00D21022"/>
    <w:rsid w:val="00D27C22"/>
    <w:rsid w:val="00D27CE7"/>
    <w:rsid w:val="00D32939"/>
    <w:rsid w:val="00D444A2"/>
    <w:rsid w:val="00D47C96"/>
    <w:rsid w:val="00D519EE"/>
    <w:rsid w:val="00D51C9B"/>
    <w:rsid w:val="00D5203C"/>
    <w:rsid w:val="00D52CE8"/>
    <w:rsid w:val="00D52D60"/>
    <w:rsid w:val="00D57129"/>
    <w:rsid w:val="00D603B4"/>
    <w:rsid w:val="00D634C2"/>
    <w:rsid w:val="00D64A68"/>
    <w:rsid w:val="00D6569A"/>
    <w:rsid w:val="00D6586D"/>
    <w:rsid w:val="00D70C40"/>
    <w:rsid w:val="00D71B3D"/>
    <w:rsid w:val="00D748D9"/>
    <w:rsid w:val="00D74D97"/>
    <w:rsid w:val="00D7745C"/>
    <w:rsid w:val="00D82A03"/>
    <w:rsid w:val="00D8414B"/>
    <w:rsid w:val="00D842A0"/>
    <w:rsid w:val="00D84525"/>
    <w:rsid w:val="00D87CC4"/>
    <w:rsid w:val="00DA02A8"/>
    <w:rsid w:val="00DA1A46"/>
    <w:rsid w:val="00DB0C36"/>
    <w:rsid w:val="00DB318B"/>
    <w:rsid w:val="00DB33EA"/>
    <w:rsid w:val="00DC29BD"/>
    <w:rsid w:val="00DC4509"/>
    <w:rsid w:val="00DC5395"/>
    <w:rsid w:val="00DD764D"/>
    <w:rsid w:val="00DE2057"/>
    <w:rsid w:val="00DF31C8"/>
    <w:rsid w:val="00DF35A4"/>
    <w:rsid w:val="00DF488E"/>
    <w:rsid w:val="00DF6146"/>
    <w:rsid w:val="00E011E3"/>
    <w:rsid w:val="00E03D7A"/>
    <w:rsid w:val="00E04C69"/>
    <w:rsid w:val="00E075A1"/>
    <w:rsid w:val="00E10137"/>
    <w:rsid w:val="00E112D6"/>
    <w:rsid w:val="00E1462D"/>
    <w:rsid w:val="00E20727"/>
    <w:rsid w:val="00E227AB"/>
    <w:rsid w:val="00E22847"/>
    <w:rsid w:val="00E24A70"/>
    <w:rsid w:val="00E24DD7"/>
    <w:rsid w:val="00E25EDE"/>
    <w:rsid w:val="00E374D7"/>
    <w:rsid w:val="00E43A09"/>
    <w:rsid w:val="00E464EC"/>
    <w:rsid w:val="00E51FC1"/>
    <w:rsid w:val="00E52A41"/>
    <w:rsid w:val="00E5427A"/>
    <w:rsid w:val="00E543E3"/>
    <w:rsid w:val="00E621AF"/>
    <w:rsid w:val="00E66D80"/>
    <w:rsid w:val="00E83CDD"/>
    <w:rsid w:val="00E83D2D"/>
    <w:rsid w:val="00E84970"/>
    <w:rsid w:val="00E8797C"/>
    <w:rsid w:val="00E90F65"/>
    <w:rsid w:val="00E91F00"/>
    <w:rsid w:val="00E92296"/>
    <w:rsid w:val="00E93A8F"/>
    <w:rsid w:val="00E93C3D"/>
    <w:rsid w:val="00E9663D"/>
    <w:rsid w:val="00EA1516"/>
    <w:rsid w:val="00EA151D"/>
    <w:rsid w:val="00EA2288"/>
    <w:rsid w:val="00EA6F84"/>
    <w:rsid w:val="00EB4349"/>
    <w:rsid w:val="00EB4F2F"/>
    <w:rsid w:val="00EB6759"/>
    <w:rsid w:val="00EC0CB3"/>
    <w:rsid w:val="00EC23BF"/>
    <w:rsid w:val="00EC3817"/>
    <w:rsid w:val="00EC42CC"/>
    <w:rsid w:val="00EC44E5"/>
    <w:rsid w:val="00EC4C5A"/>
    <w:rsid w:val="00EC512C"/>
    <w:rsid w:val="00ED2F88"/>
    <w:rsid w:val="00EE0117"/>
    <w:rsid w:val="00EE0EBA"/>
    <w:rsid w:val="00EE1527"/>
    <w:rsid w:val="00EE28CD"/>
    <w:rsid w:val="00EE40DB"/>
    <w:rsid w:val="00EE58CF"/>
    <w:rsid w:val="00EE7AD5"/>
    <w:rsid w:val="00EE7CE3"/>
    <w:rsid w:val="00EF01D5"/>
    <w:rsid w:val="00EF0A54"/>
    <w:rsid w:val="00EF0AEC"/>
    <w:rsid w:val="00EF0D9C"/>
    <w:rsid w:val="00EF2EA6"/>
    <w:rsid w:val="00EF3F0D"/>
    <w:rsid w:val="00EF54A3"/>
    <w:rsid w:val="00F02009"/>
    <w:rsid w:val="00F1482F"/>
    <w:rsid w:val="00F16720"/>
    <w:rsid w:val="00F21E17"/>
    <w:rsid w:val="00F223F6"/>
    <w:rsid w:val="00F30A57"/>
    <w:rsid w:val="00F326B1"/>
    <w:rsid w:val="00F33BC2"/>
    <w:rsid w:val="00F349DD"/>
    <w:rsid w:val="00F35500"/>
    <w:rsid w:val="00F40FB5"/>
    <w:rsid w:val="00F41850"/>
    <w:rsid w:val="00F43448"/>
    <w:rsid w:val="00F43DB5"/>
    <w:rsid w:val="00F44474"/>
    <w:rsid w:val="00F462A2"/>
    <w:rsid w:val="00F46AB8"/>
    <w:rsid w:val="00F54725"/>
    <w:rsid w:val="00F54AE8"/>
    <w:rsid w:val="00F65D0F"/>
    <w:rsid w:val="00F70CA3"/>
    <w:rsid w:val="00F73982"/>
    <w:rsid w:val="00F74691"/>
    <w:rsid w:val="00F82B5A"/>
    <w:rsid w:val="00F833FF"/>
    <w:rsid w:val="00F8596A"/>
    <w:rsid w:val="00F879D0"/>
    <w:rsid w:val="00F936DC"/>
    <w:rsid w:val="00F94EFB"/>
    <w:rsid w:val="00F9696E"/>
    <w:rsid w:val="00F96E34"/>
    <w:rsid w:val="00FA47B8"/>
    <w:rsid w:val="00FB61F5"/>
    <w:rsid w:val="00FC1055"/>
    <w:rsid w:val="00FC2021"/>
    <w:rsid w:val="00FC2F06"/>
    <w:rsid w:val="00FC4DA9"/>
    <w:rsid w:val="00FC62C9"/>
    <w:rsid w:val="00FD2132"/>
    <w:rsid w:val="00FD22EA"/>
    <w:rsid w:val="00FD2821"/>
    <w:rsid w:val="00FD42A1"/>
    <w:rsid w:val="00FD637C"/>
    <w:rsid w:val="00FD67E4"/>
    <w:rsid w:val="00FE3FD9"/>
    <w:rsid w:val="00FE5EF7"/>
    <w:rsid w:val="00FE651D"/>
    <w:rsid w:val="00FF2174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2429D"/>
  <w15:docId w15:val="{CA54F8EF-2B62-4D7E-B65F-82527C397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DF6146"/>
    <w:pPr>
      <w:spacing w:before="200"/>
      <w:ind w:left="720"/>
      <w:contextualSpacing/>
    </w:pPr>
    <w:rPr>
      <w:rFonts w:ascii="Calibri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DF6146"/>
    <w:rPr>
      <w:rFonts w:ascii="Calibri" w:hAnsi="Calibri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B0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0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B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1A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4D1"/>
  </w:style>
  <w:style w:type="paragraph" w:styleId="Footer">
    <w:name w:val="footer"/>
    <w:basedOn w:val="Normal"/>
    <w:link w:val="Foot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4D1"/>
  </w:style>
  <w:style w:type="paragraph" w:styleId="Revision">
    <w:name w:val="Revision"/>
    <w:hidden/>
    <w:uiPriority w:val="99"/>
    <w:semiHidden/>
    <w:rsid w:val="00E075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7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0435">
          <w:marLeft w:val="547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SGP29761-1906708183-12310</_dlc_DocId>
    <_dlc_DocIdUrl xmlns="b9d69e36-3af5-434a-bd7b-a979a330e155">
      <Url>https://eyapc.sharepoint.com/sites/eyimdSGP-0010887-MC/_layouts/15/DocIdRedir.aspx?ID=SGP29761-1906708183-12310</Url>
      <Description>SGP29761-1906708183-12310</Description>
    </_dlc_DocIdUrl>
  </documentManagement>
</p:properties>
</file>

<file path=customXml/itemProps1.xml><?xml version="1.0" encoding="utf-8"?>
<ds:datastoreItem xmlns:ds="http://schemas.openxmlformats.org/officeDocument/2006/customXml" ds:itemID="{2213769B-B124-4D91-9BA0-33D3039E9C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4C4702-FEB1-4DA2-9CE8-A7660CF7BB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A72BB-2E9C-4AF5-B510-01188D4FC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316D01-7160-477F-86EC-2DD57B6BC4B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C28F9-5245-44E8-A710-6CBAD28E869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39EC86-E7CF-4DB7-A7F1-D058EA0C356C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Kia Liang KOH (WDA)</dc:creator>
  <cp:lastModifiedBy>Man Yong LOH (SSG)</cp:lastModifiedBy>
  <cp:revision>32</cp:revision>
  <cp:lastPrinted>2018-12-17T04:52:00Z</cp:lastPrinted>
  <dcterms:created xsi:type="dcterms:W3CDTF">2021-05-20T05:57:00Z</dcterms:created>
  <dcterms:modified xsi:type="dcterms:W3CDTF">2021-10-11T03:12:00Z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_dlc_DocIdItemGuid">
    <vt:lpwstr>dbee2362-a1ed-432d-8cf2-12eb8c55852f</vt:lpwstr>
  </property>
  <property fmtid="{D5CDD505-2E9C-101B-9397-08002B2CF9AE}" pid="6" name="TaxServiceLine">
    <vt:lpwstr>3;#People Advisory Services - PAS|d481acd3-9bbb-4e4a-bf33-8d2afc28bcd3</vt:lpwstr>
  </property>
  <property fmtid="{D5CDD505-2E9C-101B-9397-08002B2CF9AE}" pid="7" name="MSIP_Label_4f288355-fb4c-44cd-b9ca-40cfc2aee5f8_Enabled">
    <vt:lpwstr>true</vt:lpwstr>
  </property>
  <property fmtid="{D5CDD505-2E9C-101B-9397-08002B2CF9AE}" pid="8" name="MSIP_Label_4f288355-fb4c-44cd-b9ca-40cfc2aee5f8_SetDate">
    <vt:lpwstr>2021-10-11T03:12:42Z</vt:lpwstr>
  </property>
  <property fmtid="{D5CDD505-2E9C-101B-9397-08002B2CF9AE}" pid="9" name="MSIP_Label_4f288355-fb4c-44cd-b9ca-40cfc2aee5f8_Method">
    <vt:lpwstr>Standard</vt:lpwstr>
  </property>
  <property fmtid="{D5CDD505-2E9C-101B-9397-08002B2CF9AE}" pid="10" name="MSIP_Label_4f288355-fb4c-44cd-b9ca-40cfc2aee5f8_Name">
    <vt:lpwstr>Non Sensitive_1</vt:lpwstr>
  </property>
  <property fmtid="{D5CDD505-2E9C-101B-9397-08002B2CF9AE}" pid="11" name="MSIP_Label_4f288355-fb4c-44cd-b9ca-40cfc2aee5f8_SiteId">
    <vt:lpwstr>0b11c524-9a1c-4e1b-84cb-6336aefc2243</vt:lpwstr>
  </property>
  <property fmtid="{D5CDD505-2E9C-101B-9397-08002B2CF9AE}" pid="12" name="MSIP_Label_4f288355-fb4c-44cd-b9ca-40cfc2aee5f8_ActionId">
    <vt:lpwstr>1332fb1c-1103-4134-84cc-61b191bc9cdd</vt:lpwstr>
  </property>
  <property fmtid="{D5CDD505-2E9C-101B-9397-08002B2CF9AE}" pid="13" name="MSIP_Label_4f288355-fb4c-44cd-b9ca-40cfc2aee5f8_ContentBits">
    <vt:lpwstr>0</vt:lpwstr>
  </property>
</Properties>
</file>